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2517B" w14:textId="77777777" w:rsidR="000C51D0" w:rsidRDefault="000B2C47">
      <w:r>
        <w:t>TCA-097TRE</w:t>
      </w:r>
    </w:p>
    <w:p w14:paraId="02BCB60D" w14:textId="77777777" w:rsidR="000B2C47" w:rsidRDefault="000B2C47"/>
    <w:p w14:paraId="1CA0C673" w14:textId="77777777" w:rsidR="000B2C47" w:rsidRDefault="000B2C47"/>
    <w:p w14:paraId="5EE9E652" w14:textId="77777777" w:rsidR="000B2C47" w:rsidRDefault="000B2C47" w:rsidP="000B2C47">
      <w:pPr>
        <w:jc w:val="center"/>
        <w:rPr>
          <w:sz w:val="144"/>
          <w:szCs w:val="144"/>
        </w:rPr>
      </w:pPr>
    </w:p>
    <w:p w14:paraId="4E35BFA4" w14:textId="77777777" w:rsidR="000B2C47" w:rsidRDefault="000B2C47" w:rsidP="000B2C47">
      <w:pPr>
        <w:jc w:val="center"/>
        <w:rPr>
          <w:sz w:val="144"/>
          <w:szCs w:val="144"/>
        </w:rPr>
      </w:pPr>
    </w:p>
    <w:p w14:paraId="7F05C6F9" w14:textId="77777777" w:rsidR="000B2C47" w:rsidRDefault="000B2C47" w:rsidP="000B2C47">
      <w:pPr>
        <w:jc w:val="center"/>
        <w:rPr>
          <w:sz w:val="144"/>
          <w:szCs w:val="144"/>
        </w:rPr>
      </w:pPr>
      <w:r w:rsidRPr="000B2C47">
        <w:rPr>
          <w:rFonts w:hint="eastAsia"/>
          <w:sz w:val="144"/>
          <w:szCs w:val="144"/>
        </w:rPr>
        <w:t>生命树与古蛇</w:t>
      </w:r>
    </w:p>
    <w:p w14:paraId="1BAF3AD7" w14:textId="77777777" w:rsidR="000B2C47" w:rsidRDefault="000B2C47" w:rsidP="000B2C47">
      <w:pPr>
        <w:jc w:val="center"/>
        <w:rPr>
          <w:sz w:val="144"/>
          <w:szCs w:val="144"/>
        </w:rPr>
      </w:pPr>
    </w:p>
    <w:p w14:paraId="2C7111AA" w14:textId="77777777" w:rsidR="000B2C47" w:rsidRDefault="000B2C47" w:rsidP="000B2C47">
      <w:pPr>
        <w:jc w:val="center"/>
        <w:rPr>
          <w:sz w:val="144"/>
          <w:szCs w:val="144"/>
        </w:rPr>
      </w:pPr>
    </w:p>
    <w:p w14:paraId="08BF6C25" w14:textId="77777777" w:rsidR="000B2C47" w:rsidRDefault="000B2C47" w:rsidP="000B2C47">
      <w:pPr>
        <w:jc w:val="center"/>
        <w:rPr>
          <w:sz w:val="144"/>
          <w:szCs w:val="144"/>
        </w:rPr>
      </w:pPr>
      <w:r>
        <w:rPr>
          <w:rFonts w:hint="eastAsia"/>
          <w:sz w:val="144"/>
          <w:szCs w:val="144"/>
        </w:rPr>
        <w:t>威廉</w:t>
      </w:r>
      <w:r>
        <w:rPr>
          <w:rFonts w:hint="eastAsia"/>
          <w:sz w:val="144"/>
          <w:szCs w:val="144"/>
        </w:rPr>
        <w:t>.</w:t>
      </w:r>
      <w:r>
        <w:rPr>
          <w:rFonts w:hint="eastAsia"/>
          <w:sz w:val="144"/>
          <w:szCs w:val="144"/>
        </w:rPr>
        <w:t>伯兰罕</w:t>
      </w:r>
    </w:p>
    <w:p w14:paraId="32A48290" w14:textId="77777777" w:rsidR="000B2C47" w:rsidRDefault="000B2C47" w:rsidP="000B2C47">
      <w:pPr>
        <w:spacing w:line="240" w:lineRule="atLeast"/>
        <w:jc w:val="center"/>
        <w:rPr>
          <w:sz w:val="32"/>
          <w:szCs w:val="32"/>
        </w:rPr>
      </w:pPr>
    </w:p>
    <w:p w14:paraId="6C318DD9" w14:textId="77777777" w:rsidR="000B2C47" w:rsidRDefault="000B2C47" w:rsidP="000B2C47">
      <w:pPr>
        <w:spacing w:line="240" w:lineRule="atLeast"/>
        <w:jc w:val="center"/>
        <w:rPr>
          <w:sz w:val="32"/>
          <w:szCs w:val="32"/>
        </w:rPr>
      </w:pPr>
    </w:p>
    <w:p w14:paraId="441BBF3C" w14:textId="77777777" w:rsidR="000B2C47" w:rsidRDefault="000B2C47" w:rsidP="000B2C47">
      <w:pPr>
        <w:spacing w:line="240" w:lineRule="atLeast"/>
        <w:jc w:val="center"/>
        <w:rPr>
          <w:sz w:val="32"/>
          <w:szCs w:val="32"/>
        </w:rPr>
      </w:pPr>
    </w:p>
    <w:p w14:paraId="77842EF2" w14:textId="77777777" w:rsidR="000B2C47" w:rsidRDefault="000B2C47" w:rsidP="000B2C47">
      <w:pPr>
        <w:spacing w:line="240" w:lineRule="atLeast"/>
        <w:jc w:val="center"/>
        <w:rPr>
          <w:sz w:val="32"/>
          <w:szCs w:val="32"/>
        </w:rPr>
      </w:pPr>
    </w:p>
    <w:p w14:paraId="2509E510" w14:textId="77777777" w:rsidR="000B2C47" w:rsidRDefault="000B2C47" w:rsidP="000B2C47">
      <w:pPr>
        <w:spacing w:line="240" w:lineRule="atLeast"/>
        <w:jc w:val="center"/>
        <w:rPr>
          <w:sz w:val="32"/>
          <w:szCs w:val="32"/>
        </w:rPr>
      </w:pPr>
    </w:p>
    <w:p w14:paraId="07A56711" w14:textId="77777777" w:rsidR="000B2C47" w:rsidRDefault="000B2C47" w:rsidP="000B2C47">
      <w:pPr>
        <w:spacing w:line="240" w:lineRule="atLeast"/>
        <w:jc w:val="center"/>
        <w:rPr>
          <w:sz w:val="32"/>
          <w:szCs w:val="32"/>
        </w:rPr>
      </w:pPr>
    </w:p>
    <w:p w14:paraId="6F6F98E4" w14:textId="77777777" w:rsidR="000B2C47" w:rsidRPr="000B2C47" w:rsidRDefault="000B2C47" w:rsidP="000B2C47">
      <w:pPr>
        <w:spacing w:line="240" w:lineRule="atLeast"/>
        <w:jc w:val="center"/>
        <w:rPr>
          <w:sz w:val="28"/>
          <w:szCs w:val="28"/>
        </w:rPr>
      </w:pPr>
      <w:r w:rsidRPr="000B2C47">
        <w:rPr>
          <w:rFonts w:hint="eastAsia"/>
          <w:sz w:val="28"/>
          <w:szCs w:val="28"/>
        </w:rPr>
        <w:t>介绍</w:t>
      </w:r>
    </w:p>
    <w:p w14:paraId="274958FE" w14:textId="77777777" w:rsidR="000B2C47" w:rsidRPr="000B2C47" w:rsidRDefault="000B2C47" w:rsidP="000B2C47">
      <w:pPr>
        <w:pStyle w:val="NoSpacing"/>
        <w:spacing w:afterLines="0" w:line="240" w:lineRule="atLeast"/>
        <w:ind w:firstLine="412"/>
        <w:rPr>
          <w:rFonts w:ascii="Calibri" w:hAnsi="Calibri"/>
          <w:sz w:val="28"/>
          <w:szCs w:val="28"/>
          <w:lang w:eastAsia="zh-CN"/>
        </w:rPr>
      </w:pPr>
      <w:r w:rsidRPr="000B2C47">
        <w:rPr>
          <w:rFonts w:ascii="Calibri" w:hAnsi="Calibri"/>
          <w:sz w:val="28"/>
          <w:szCs w:val="28"/>
          <w:lang w:eastAsia="zh-CN"/>
        </w:rPr>
        <w:t>威廉</w:t>
      </w:r>
      <w:r w:rsidRPr="000B2C47">
        <w:rPr>
          <w:rFonts w:ascii="Calibri" w:hAnsi="Calibri" w:hint="eastAsia"/>
          <w:sz w:val="28"/>
          <w:szCs w:val="28"/>
          <w:lang w:eastAsia="zh-CN"/>
        </w:rPr>
        <w:t>·</w:t>
      </w:r>
      <w:r w:rsidRPr="000B2C47">
        <w:rPr>
          <w:rFonts w:ascii="Calibri" w:hAnsi="Calibri"/>
          <w:sz w:val="28"/>
          <w:szCs w:val="28"/>
          <w:lang w:eastAsia="zh-CN"/>
        </w:rPr>
        <w:t>伯兰罕</w:t>
      </w:r>
      <w:r w:rsidRPr="000B2C47">
        <w:rPr>
          <w:rFonts w:ascii="Calibri" w:hint="eastAsia"/>
          <w:sz w:val="28"/>
          <w:szCs w:val="28"/>
          <w:lang w:eastAsia="zh-CN"/>
        </w:rPr>
        <w:t>弟兄传奇般的事工应验了圣灵在《玛拉基书》</w:t>
      </w:r>
      <w:r w:rsidRPr="000B2C47">
        <w:rPr>
          <w:rFonts w:ascii="Calibri" w:hAnsi="Calibri" w:hint="eastAsia"/>
          <w:sz w:val="28"/>
          <w:szCs w:val="28"/>
          <w:lang w:eastAsia="zh-CN"/>
        </w:rPr>
        <w:t>4</w:t>
      </w:r>
      <w:r w:rsidRPr="000B2C47">
        <w:rPr>
          <w:rFonts w:ascii="Calibri" w:hint="eastAsia"/>
          <w:sz w:val="28"/>
          <w:szCs w:val="28"/>
          <w:lang w:eastAsia="zh-CN"/>
        </w:rPr>
        <w:t>：</w:t>
      </w:r>
      <w:r w:rsidRPr="000B2C47">
        <w:rPr>
          <w:rFonts w:ascii="Calibri" w:hAnsi="Calibri" w:hint="eastAsia"/>
          <w:sz w:val="28"/>
          <w:szCs w:val="28"/>
          <w:lang w:eastAsia="zh-CN"/>
        </w:rPr>
        <w:t>5</w:t>
      </w:r>
      <w:r w:rsidRPr="000B2C47">
        <w:rPr>
          <w:rFonts w:ascii="Calibri" w:hint="eastAsia"/>
          <w:sz w:val="28"/>
          <w:szCs w:val="28"/>
          <w:lang w:eastAsia="zh-CN"/>
        </w:rPr>
        <w:t>，</w:t>
      </w:r>
      <w:r w:rsidRPr="000B2C47">
        <w:rPr>
          <w:rFonts w:ascii="Calibri" w:hAnsi="Calibri" w:hint="eastAsia"/>
          <w:sz w:val="28"/>
          <w:szCs w:val="28"/>
          <w:lang w:eastAsia="zh-CN"/>
        </w:rPr>
        <w:t>6</w:t>
      </w:r>
      <w:r w:rsidRPr="000B2C47">
        <w:rPr>
          <w:rFonts w:ascii="Calibri" w:hint="eastAsia"/>
          <w:sz w:val="28"/>
          <w:szCs w:val="28"/>
          <w:lang w:eastAsia="zh-CN"/>
        </w:rPr>
        <w:t>，《路加福音》</w:t>
      </w:r>
      <w:r w:rsidRPr="000B2C47">
        <w:rPr>
          <w:rFonts w:ascii="Calibri" w:hAnsi="Calibri" w:hint="eastAsia"/>
          <w:sz w:val="28"/>
          <w:szCs w:val="28"/>
          <w:lang w:eastAsia="zh-CN"/>
        </w:rPr>
        <w:t>17</w:t>
      </w:r>
      <w:r w:rsidRPr="000B2C47">
        <w:rPr>
          <w:rFonts w:ascii="Calibri" w:hint="eastAsia"/>
          <w:sz w:val="28"/>
          <w:szCs w:val="28"/>
          <w:lang w:eastAsia="zh-CN"/>
        </w:rPr>
        <w:t>：</w:t>
      </w:r>
      <w:r w:rsidRPr="000B2C47">
        <w:rPr>
          <w:rFonts w:ascii="Calibri" w:hAnsi="Calibri" w:hint="eastAsia"/>
          <w:sz w:val="28"/>
          <w:szCs w:val="28"/>
          <w:lang w:eastAsia="zh-CN"/>
        </w:rPr>
        <w:t>30</w:t>
      </w:r>
      <w:r w:rsidRPr="000B2C47">
        <w:rPr>
          <w:rFonts w:ascii="Calibri" w:hint="eastAsia"/>
          <w:sz w:val="28"/>
          <w:szCs w:val="28"/>
          <w:lang w:eastAsia="zh-CN"/>
        </w:rPr>
        <w:t>和《启示录》</w:t>
      </w:r>
      <w:r w:rsidRPr="000B2C47">
        <w:rPr>
          <w:rFonts w:ascii="Calibri" w:hAnsi="Calibri" w:hint="eastAsia"/>
          <w:sz w:val="28"/>
          <w:szCs w:val="28"/>
          <w:lang w:eastAsia="zh-CN"/>
        </w:rPr>
        <w:t>10</w:t>
      </w:r>
      <w:r w:rsidRPr="000B2C47">
        <w:rPr>
          <w:rFonts w:ascii="Calibri" w:hint="eastAsia"/>
          <w:sz w:val="28"/>
          <w:szCs w:val="28"/>
          <w:lang w:eastAsia="zh-CN"/>
        </w:rPr>
        <w:t>：</w:t>
      </w:r>
      <w:r w:rsidRPr="000B2C47">
        <w:rPr>
          <w:rFonts w:ascii="Calibri" w:hAnsi="Calibri" w:hint="eastAsia"/>
          <w:sz w:val="28"/>
          <w:szCs w:val="28"/>
          <w:lang w:eastAsia="zh-CN"/>
        </w:rPr>
        <w:t>7</w:t>
      </w:r>
      <w:r w:rsidRPr="000B2C47">
        <w:rPr>
          <w:rFonts w:ascii="Calibri" w:hint="eastAsia"/>
          <w:sz w:val="28"/>
          <w:szCs w:val="28"/>
          <w:lang w:eastAsia="zh-CN"/>
        </w:rPr>
        <w:t>的预言。这一遍及全球性的事工成就了圣经中许多的预言，并成为神在这末后时代，借着圣灵做工的延续。圣经说到这一事工是要为耶稣基督的第二次再来做好准备。</w:t>
      </w:r>
    </w:p>
    <w:p w14:paraId="43E7CCFC" w14:textId="77777777" w:rsidR="000B2C47" w:rsidRPr="000B2C47" w:rsidRDefault="000B2C47" w:rsidP="000B2C47">
      <w:pPr>
        <w:pStyle w:val="NoSpacing"/>
        <w:spacing w:afterLines="0" w:line="240" w:lineRule="atLeast"/>
        <w:rPr>
          <w:rFonts w:ascii="Calibri" w:hAnsi="Calibri"/>
          <w:sz w:val="28"/>
          <w:szCs w:val="28"/>
          <w:lang w:eastAsia="zh-CN"/>
        </w:rPr>
      </w:pPr>
      <w:r w:rsidRPr="000B2C47">
        <w:rPr>
          <w:rFonts w:ascii="Calibri" w:hAnsi="Calibri" w:hint="eastAsia"/>
          <w:sz w:val="28"/>
          <w:szCs w:val="28"/>
          <w:lang w:eastAsia="zh-CN"/>
        </w:rPr>
        <w:tab/>
      </w:r>
      <w:r w:rsidRPr="000B2C47">
        <w:rPr>
          <w:rFonts w:ascii="Calibri" w:hint="eastAsia"/>
          <w:sz w:val="28"/>
          <w:szCs w:val="28"/>
          <w:lang w:eastAsia="zh-CN"/>
        </w:rPr>
        <w:t>当您怀着祷告的心阅读这些打印出来的信息时，我们也祈求神把这信息印在您的心上。</w:t>
      </w:r>
    </w:p>
    <w:p w14:paraId="2EAFA8AE" w14:textId="77777777" w:rsidR="000B2C47" w:rsidRPr="000B2C47" w:rsidRDefault="000B2C47" w:rsidP="000B2C47">
      <w:pPr>
        <w:pStyle w:val="NoSpacing"/>
        <w:spacing w:afterLines="0" w:line="240" w:lineRule="atLeast"/>
        <w:rPr>
          <w:sz w:val="28"/>
          <w:szCs w:val="28"/>
        </w:rPr>
      </w:pPr>
      <w:r w:rsidRPr="000B2C47">
        <w:rPr>
          <w:rFonts w:hint="eastAsia"/>
          <w:sz w:val="28"/>
          <w:szCs w:val="28"/>
          <w:lang w:eastAsia="zh-CN"/>
        </w:rPr>
        <w:tab/>
      </w:r>
      <w:r w:rsidRPr="000B2C47">
        <w:rPr>
          <w:rFonts w:hAnsi="宋体"/>
          <w:sz w:val="28"/>
          <w:szCs w:val="28"/>
        </w:rPr>
        <w:t>威廉</w:t>
      </w:r>
      <w:r w:rsidRPr="000B2C47">
        <w:rPr>
          <w:rFonts w:hAnsi="宋体" w:hint="eastAsia"/>
          <w:sz w:val="28"/>
          <w:szCs w:val="28"/>
        </w:rPr>
        <w:t>·</w:t>
      </w:r>
      <w:r w:rsidRPr="000B2C47">
        <w:rPr>
          <w:rFonts w:hAnsi="宋体"/>
          <w:sz w:val="28"/>
          <w:szCs w:val="28"/>
        </w:rPr>
        <w:t>伯兰罕</w:t>
      </w:r>
      <w:r w:rsidRPr="000B2C47">
        <w:rPr>
          <w:rFonts w:hint="eastAsia"/>
          <w:sz w:val="28"/>
          <w:szCs w:val="28"/>
        </w:rPr>
        <w:t>弟兄传讲的一千一百多篇讲道部分已经翻译成中文并以文字和录音的形式放在了</w:t>
      </w:r>
      <w:r w:rsidRPr="000B2C47">
        <w:rPr>
          <w:rFonts w:asciiTheme="minorHAnsi" w:hAnsiTheme="minorHAnsi" w:cstheme="minorHAnsi"/>
          <w:b/>
          <w:sz w:val="28"/>
          <w:szCs w:val="28"/>
          <w:lang w:eastAsia="zh-CN"/>
        </w:rPr>
        <w:t>http://</w:t>
      </w:r>
      <w:hyperlink r:id="rId5" w:history="1">
        <w:r w:rsidRPr="000B2C47">
          <w:rPr>
            <w:rStyle w:val="Hyperlink"/>
            <w:rFonts w:asciiTheme="minorHAnsi" w:hAnsiTheme="minorHAnsi" w:cstheme="minorHAnsi"/>
            <w:b/>
            <w:sz w:val="28"/>
            <w:szCs w:val="28"/>
          </w:rPr>
          <w:t>www.messagehub.info</w:t>
        </w:r>
      </w:hyperlink>
      <w:r w:rsidRPr="000B2C47">
        <w:rPr>
          <w:rFonts w:hint="eastAsia"/>
          <w:sz w:val="28"/>
          <w:szCs w:val="28"/>
        </w:rPr>
        <w:t>上，欢迎您免费下载。</w:t>
      </w:r>
    </w:p>
    <w:p w14:paraId="23E6D97A" w14:textId="77777777" w:rsidR="000B2C47" w:rsidRPr="000B2C47" w:rsidRDefault="000B2C47" w:rsidP="000B2C47">
      <w:pPr>
        <w:pStyle w:val="NoSpacing"/>
        <w:spacing w:afterLines="0" w:line="240" w:lineRule="atLeast"/>
        <w:ind w:firstLine="412"/>
        <w:rPr>
          <w:sz w:val="28"/>
          <w:szCs w:val="28"/>
          <w:lang w:eastAsia="zh-CN"/>
        </w:rPr>
      </w:pPr>
      <w:r w:rsidRPr="000B2C47">
        <w:rPr>
          <w:rFonts w:hint="eastAsia"/>
          <w:sz w:val="28"/>
          <w:szCs w:val="28"/>
          <w:lang w:eastAsia="zh-CN"/>
        </w:rPr>
        <w:t>所有文字及录音只要对其内容不做更改，可以随意复制、分发。</w:t>
      </w:r>
    </w:p>
    <w:p w14:paraId="6A31F4FC" w14:textId="77777777" w:rsidR="000B2C47" w:rsidRPr="000B2C47" w:rsidRDefault="000B2C47" w:rsidP="000B2C47">
      <w:pPr>
        <w:pStyle w:val="NoSpacing"/>
        <w:spacing w:afterLines="0" w:line="240" w:lineRule="atLeast"/>
        <w:ind w:firstLine="412"/>
        <w:rPr>
          <w:sz w:val="28"/>
          <w:szCs w:val="28"/>
          <w:lang w:eastAsia="zh-CN"/>
        </w:rPr>
      </w:pPr>
      <w:r w:rsidRPr="000B2C47">
        <w:rPr>
          <w:rFonts w:hint="eastAsia"/>
          <w:sz w:val="28"/>
          <w:szCs w:val="28"/>
          <w:lang w:eastAsia="zh-CN"/>
        </w:rPr>
        <w:t>我们尽了最大努力确保提供最符合原文的翻译，但您可以对照英文的原版录音，以得到最准确的原文讲道。</w:t>
      </w:r>
    </w:p>
    <w:p w14:paraId="19905552" w14:textId="77777777" w:rsidR="000B2C47" w:rsidRDefault="000B2C47" w:rsidP="000B2C47">
      <w:pPr>
        <w:jc w:val="center"/>
        <w:rPr>
          <w:rFonts w:hint="eastAsia"/>
          <w:sz w:val="144"/>
          <w:szCs w:val="144"/>
        </w:rPr>
      </w:pPr>
    </w:p>
    <w:p w14:paraId="5125E23C" w14:textId="77777777" w:rsidR="002F2DEA" w:rsidRDefault="002F2DEA" w:rsidP="000B2C47">
      <w:pPr>
        <w:jc w:val="center"/>
        <w:rPr>
          <w:rFonts w:hint="eastAsia"/>
          <w:sz w:val="144"/>
          <w:szCs w:val="144"/>
        </w:rPr>
      </w:pPr>
    </w:p>
    <w:p w14:paraId="35650186" w14:textId="77777777" w:rsidR="002F2DEA" w:rsidRDefault="002F2DEA" w:rsidP="000B2C47">
      <w:pPr>
        <w:jc w:val="center"/>
        <w:rPr>
          <w:rFonts w:hint="eastAsia"/>
          <w:sz w:val="144"/>
          <w:szCs w:val="144"/>
        </w:rPr>
      </w:pPr>
    </w:p>
    <w:p w14:paraId="7EF83077" w14:textId="77777777" w:rsidR="002F2DEA" w:rsidRDefault="002F2DEA" w:rsidP="000B2C47">
      <w:pPr>
        <w:jc w:val="center"/>
        <w:rPr>
          <w:sz w:val="144"/>
          <w:szCs w:val="144"/>
        </w:rPr>
      </w:pPr>
    </w:p>
    <w:p w14:paraId="12684DAE" w14:textId="77777777" w:rsidR="002F2DEA" w:rsidRDefault="002F2DEA" w:rsidP="000B2C47">
      <w:pPr>
        <w:jc w:val="center"/>
        <w:rPr>
          <w:rFonts w:hint="eastAsia"/>
          <w:sz w:val="44"/>
          <w:szCs w:val="44"/>
        </w:rPr>
      </w:pPr>
      <w:r w:rsidRPr="002F2DEA">
        <w:rPr>
          <w:rFonts w:hint="eastAsia"/>
          <w:sz w:val="44"/>
          <w:szCs w:val="44"/>
        </w:rPr>
        <w:t>生命树与古蛇</w:t>
      </w:r>
    </w:p>
    <w:p w14:paraId="4678B6D8" w14:textId="77777777" w:rsidR="002F2DEA" w:rsidRDefault="002F2DEA" w:rsidP="002F2DEA">
      <w:pPr>
        <w:autoSpaceDE w:val="0"/>
        <w:autoSpaceDN w:val="0"/>
        <w:adjustRightInd w:val="0"/>
        <w:rPr>
          <w:rFonts w:ascii="Songti SC Regular" w:eastAsia="Songti SC Regular" w:hAnsi="Arial" w:cs="Songti SC Regular"/>
          <w:b/>
          <w:bCs/>
          <w:sz w:val="28"/>
          <w:szCs w:val="28"/>
        </w:rPr>
      </w:pPr>
      <w:r>
        <w:rPr>
          <w:rFonts w:ascii="Songti SC Regular" w:eastAsia="Songti SC Regular" w:cs="Songti SC Regular" w:hint="eastAsia"/>
          <w:b/>
          <w:bCs/>
          <w:sz w:val="28"/>
          <w:szCs w:val="28"/>
        </w:rPr>
        <w:t>启示录</w:t>
      </w:r>
      <w:r>
        <w:rPr>
          <w:rFonts w:ascii="Arial" w:eastAsia="Songti SC Regular" w:hAnsi="Arial" w:cs="Arial"/>
          <w:b/>
          <w:bCs/>
          <w:sz w:val="28"/>
          <w:szCs w:val="28"/>
        </w:rPr>
        <w:t>2:7</w:t>
      </w:r>
      <w:r>
        <w:rPr>
          <w:rFonts w:ascii="Songti SC Regular" w:eastAsia="Songti SC Regular" w:hAnsi="Arial" w:cs="Songti SC Regular" w:hint="eastAsia"/>
          <w:b/>
          <w:bCs/>
          <w:sz w:val="28"/>
          <w:szCs w:val="28"/>
        </w:rPr>
        <w:t>说：</w:t>
      </w:r>
      <w:r>
        <w:rPr>
          <w:rFonts w:ascii="Arial" w:eastAsia="Songti SC Regular" w:hAnsi="Arial" w:cs="Arial"/>
          <w:b/>
          <w:bCs/>
          <w:sz w:val="28"/>
          <w:szCs w:val="28"/>
        </w:rPr>
        <w:t>“</w:t>
      </w:r>
      <w:r>
        <w:rPr>
          <w:rFonts w:ascii="Songti SC Regular" w:eastAsia="Songti SC Regular" w:hAnsi="Arial" w:cs="Songti SC Regular" w:hint="eastAsia"/>
          <w:b/>
          <w:bCs/>
          <w:sz w:val="28"/>
          <w:szCs w:val="28"/>
        </w:rPr>
        <w:t>得胜的，我必将神乐园中生命树的果子赐给他吃。</w:t>
      </w:r>
      <w:r>
        <w:rPr>
          <w:rFonts w:ascii="Arial" w:eastAsia="Songti SC Regular" w:hAnsi="Arial" w:cs="Arial"/>
          <w:b/>
          <w:bCs/>
          <w:sz w:val="28"/>
          <w:szCs w:val="28"/>
        </w:rPr>
        <w:t>”</w:t>
      </w:r>
    </w:p>
    <w:p w14:paraId="200B63DF" w14:textId="77777777" w:rsidR="002F2DEA" w:rsidRDefault="002F2DEA" w:rsidP="002F2DEA">
      <w:pPr>
        <w:autoSpaceDE w:val="0"/>
        <w:autoSpaceDN w:val="0"/>
        <w:adjustRightInd w:val="0"/>
        <w:jc w:val="both"/>
        <w:rPr>
          <w:rFonts w:ascii="Arial" w:eastAsia="Songti SC Regular" w:hAnsi="Arial" w:cs="Arial"/>
          <w:sz w:val="28"/>
          <w:szCs w:val="28"/>
        </w:rPr>
      </w:pPr>
      <w:r>
        <w:rPr>
          <w:rFonts w:ascii="Arial" w:eastAsia="Songti SC Regular" w:hAnsi="Arial" w:cs="Arial"/>
          <w:sz w:val="28"/>
          <w:szCs w:val="28"/>
        </w:rPr>
        <w:t> </w:t>
      </w:r>
    </w:p>
    <w:p w14:paraId="70032EF6" w14:textId="77777777" w:rsidR="002F2DEA" w:rsidRDefault="002F2DEA" w:rsidP="002F2DEA">
      <w:pPr>
        <w:autoSpaceDE w:val="0"/>
        <w:autoSpaceDN w:val="0"/>
        <w:adjustRightInd w:val="0"/>
        <w:ind w:firstLine="576"/>
        <w:jc w:val="both"/>
        <w:rPr>
          <w:rFonts w:ascii="Arial" w:eastAsia="Songti SC Regular" w:hAnsi="Arial" w:cs="Arial"/>
          <w:sz w:val="28"/>
          <w:szCs w:val="28"/>
        </w:rPr>
      </w:pPr>
      <w:r>
        <w:rPr>
          <w:rFonts w:ascii="Songti SC Regular" w:eastAsia="Songti SC Regular" w:hAnsi="Arial" w:cs="Songti SC Regular" w:hint="eastAsia"/>
          <w:sz w:val="28"/>
          <w:szCs w:val="28"/>
        </w:rPr>
        <w:t>这将是赐给每个时代中得胜者的奖赏，当战斗的号筒末次吹响，当我们卸下军装，那时我们将安息在神的乐园里，生命树将成为我们的份，直到永永远远。</w:t>
      </w:r>
    </w:p>
    <w:p w14:paraId="452D821C"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97-3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“生命树”，这岂不是个美丽的比喻吗？在创世记中提到它三次，在启示录中也提到它三次，这六处所指的是同一棵树，象征的也是同一位。</w:t>
      </w:r>
    </w:p>
    <w:p w14:paraId="7DE557FD"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97-4</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然而什么是生命树？首先，我们必须知道树本身代表什么。民数记</w:t>
      </w:r>
      <w:r>
        <w:rPr>
          <w:rFonts w:ascii="Arial" w:eastAsia="Songti SC Regular" w:hAnsi="Arial" w:cs="Arial"/>
          <w:sz w:val="28"/>
          <w:szCs w:val="28"/>
        </w:rPr>
        <w:t>24:6</w:t>
      </w:r>
      <w:r>
        <w:rPr>
          <w:rFonts w:ascii="Songti SC Regular" w:eastAsia="Songti SC Regular" w:hAnsi="Arial" w:cs="Songti SC Regular" w:hint="eastAsia"/>
          <w:sz w:val="28"/>
          <w:szCs w:val="28"/>
        </w:rPr>
        <w:t>中，巴兰形容以色列人时，说他们“如耶和华所栽的沉香树。”在整本圣经中，树都是指人，就如诗篇第一篇所比喻的。因此生命树必定是生命人，那就是耶稣。</w:t>
      </w:r>
    </w:p>
    <w:p w14:paraId="626D93B9"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97-5</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在伊甸园中站着两棵树，一棵生命树，另一棵是分别善恶树。人必须靠生命树而活；但他却不可去触摸另一棵树，不然就会死。然而亚当却尝了另一棵树的果子。他这样行了以后，死亡便藉着他的罪而进入他里面，使他与神隔绝。</w:t>
      </w:r>
    </w:p>
    <w:p w14:paraId="20C90224"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98-1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那棵在伊甸园里的树是生命的源头，就是耶稣。从约翰福音第</w:t>
      </w:r>
      <w:r>
        <w:rPr>
          <w:rFonts w:ascii="Arial" w:eastAsia="Songti SC Regular" w:hAnsi="Arial" w:cs="Arial"/>
          <w:sz w:val="28"/>
          <w:szCs w:val="28"/>
        </w:rPr>
        <w:t>6</w:t>
      </w:r>
      <w:r>
        <w:rPr>
          <w:rFonts w:ascii="Songti SC Regular" w:eastAsia="Songti SC Regular" w:hAnsi="Arial" w:cs="Songti SC Regular" w:hint="eastAsia"/>
          <w:sz w:val="28"/>
          <w:szCs w:val="28"/>
        </w:rPr>
        <w:t>章至第</w:t>
      </w:r>
      <w:r>
        <w:rPr>
          <w:rFonts w:ascii="Arial" w:eastAsia="Songti SC Regular" w:hAnsi="Arial" w:cs="Arial"/>
          <w:sz w:val="28"/>
          <w:szCs w:val="28"/>
        </w:rPr>
        <w:t>8</w:t>
      </w:r>
      <w:r>
        <w:rPr>
          <w:rFonts w:ascii="Songti SC Regular" w:eastAsia="Songti SC Regular" w:hAnsi="Arial" w:cs="Songti SC Regular" w:hint="eastAsia"/>
          <w:sz w:val="28"/>
          <w:szCs w:val="28"/>
        </w:rPr>
        <w:t>章中，耶稣称他是生命的源头，称自己是从天上来的粮</w:t>
      </w:r>
      <w:r>
        <w:rPr>
          <w:rFonts w:ascii="Songti SC Regular" w:eastAsia="Songti SC Regular" w:hAnsi="Arial" w:cs="Songti SC Regular" w:hint="eastAsia"/>
          <w:sz w:val="20"/>
          <w:szCs w:val="20"/>
        </w:rPr>
        <w:t>［约</w:t>
      </w:r>
      <w:r>
        <w:rPr>
          <w:rFonts w:ascii="Arial" w:eastAsia="Songti SC Regular" w:hAnsi="Arial" w:cs="Arial"/>
          <w:sz w:val="20"/>
          <w:szCs w:val="20"/>
        </w:rPr>
        <w:t>6:33,48,51</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。他谈到将献上自己，若有人吃了他便永远不死</w:t>
      </w:r>
      <w:r>
        <w:rPr>
          <w:rFonts w:ascii="Songti SC Regular" w:eastAsia="Songti SC Regular" w:hAnsi="Arial" w:cs="Songti SC Regular" w:hint="eastAsia"/>
          <w:sz w:val="20"/>
          <w:szCs w:val="20"/>
        </w:rPr>
        <w:t>［约</w:t>
      </w:r>
      <w:r>
        <w:rPr>
          <w:rFonts w:ascii="Arial" w:eastAsia="Songti SC Regular" w:hAnsi="Arial" w:cs="Arial"/>
          <w:sz w:val="20"/>
          <w:szCs w:val="20"/>
        </w:rPr>
        <w:t>6:58</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。他声称自己认识亚伯拉罕，在未有亚伯拉罕之前，他就存在了</w:t>
      </w:r>
      <w:r>
        <w:rPr>
          <w:rFonts w:ascii="Songti SC Regular" w:eastAsia="Songti SC Regular" w:hAnsi="Arial" w:cs="Songti SC Regular" w:hint="eastAsia"/>
          <w:sz w:val="20"/>
          <w:szCs w:val="20"/>
        </w:rPr>
        <w:t>［约</w:t>
      </w:r>
      <w:r>
        <w:rPr>
          <w:rFonts w:ascii="Arial" w:eastAsia="Songti SC Regular" w:hAnsi="Arial" w:cs="Arial"/>
          <w:sz w:val="20"/>
          <w:szCs w:val="20"/>
        </w:rPr>
        <w:t>8:58</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。他预言说自己将赐给他们活水，若有人喝了，就永远不渴</w:t>
      </w:r>
      <w:r>
        <w:rPr>
          <w:rFonts w:ascii="Songti SC Regular" w:eastAsia="Songti SC Regular" w:hAnsi="Arial" w:cs="Songti SC Regular" w:hint="eastAsia"/>
          <w:sz w:val="20"/>
          <w:szCs w:val="20"/>
        </w:rPr>
        <w:t>［约</w:t>
      </w:r>
      <w:r>
        <w:rPr>
          <w:rFonts w:ascii="Arial" w:eastAsia="Songti SC Regular" w:hAnsi="Arial" w:cs="Arial"/>
          <w:sz w:val="20"/>
          <w:szCs w:val="20"/>
        </w:rPr>
        <w:t>6:35</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，并会永远活着。他显示自己是伟大的自有永有者</w:t>
      </w:r>
      <w:r>
        <w:rPr>
          <w:rFonts w:ascii="Songti SC Regular" w:eastAsia="Songti SC Regular" w:hAnsi="Arial" w:cs="Songti SC Regular" w:hint="eastAsia"/>
          <w:sz w:val="20"/>
          <w:szCs w:val="20"/>
        </w:rPr>
        <w:t>［原文为：我是］</w:t>
      </w:r>
      <w:r>
        <w:rPr>
          <w:rFonts w:ascii="Songti SC Regular" w:eastAsia="Songti SC Regular" w:hAnsi="Arial" w:cs="Songti SC Regular" w:hint="eastAsia"/>
          <w:sz w:val="28"/>
          <w:szCs w:val="28"/>
        </w:rPr>
        <w:t>，他是生命的粮，生命的井，永生者，生命树。他曾在伊甸园中，就如他将在神的乐园中一样。</w:t>
      </w:r>
    </w:p>
    <w:p w14:paraId="5A63E210"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98-2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有些人认为那两棵在园中的树，与神栽在园中其它的树没有分别，然而细心的学者却晓得并非如此。当施洗约翰在呼喊说斧子已放在所有的树根上时，他并不是在说天然的树木，却是在说一个属灵的原则。约翰一书</w:t>
      </w:r>
      <w:r>
        <w:rPr>
          <w:rFonts w:ascii="Arial" w:eastAsia="Songti SC Regular" w:hAnsi="Arial" w:cs="Arial"/>
          <w:sz w:val="28"/>
          <w:szCs w:val="28"/>
        </w:rPr>
        <w:t>5:11</w:t>
      </w:r>
      <w:r>
        <w:rPr>
          <w:rFonts w:ascii="Songti SC Regular" w:eastAsia="Songti SC Regular" w:hAnsi="Arial" w:cs="Songti SC Regular" w:hint="eastAsia"/>
          <w:sz w:val="28"/>
          <w:szCs w:val="28"/>
        </w:rPr>
        <w:t>说：“这见证就是神赐给我们永生，这永生也是在他儿子里面。”耶稣在约翰福音</w:t>
      </w:r>
      <w:r>
        <w:rPr>
          <w:rFonts w:ascii="Arial" w:eastAsia="Songti SC Regular" w:hAnsi="Arial" w:cs="Arial"/>
          <w:sz w:val="28"/>
          <w:szCs w:val="28"/>
        </w:rPr>
        <w:t>5:40</w:t>
      </w:r>
      <w:r>
        <w:rPr>
          <w:rFonts w:ascii="Songti SC Regular" w:eastAsia="Songti SC Regular" w:hAnsi="Arial" w:cs="Songti SC Regular" w:hint="eastAsia"/>
          <w:sz w:val="28"/>
          <w:szCs w:val="28"/>
        </w:rPr>
        <w:t>中说：“然而，你们不肯到我这里来得生命。”因此，那见证，神的道，清楚地表明，生命、永生是在子里面的，而不在别处。约翰一书</w:t>
      </w:r>
      <w:r>
        <w:rPr>
          <w:rFonts w:ascii="Arial" w:eastAsia="Songti SC Regular" w:hAnsi="Arial" w:cs="Arial"/>
          <w:sz w:val="28"/>
          <w:szCs w:val="28"/>
        </w:rPr>
        <w:t>5:12</w:t>
      </w:r>
      <w:r>
        <w:rPr>
          <w:rFonts w:ascii="Songti SC Regular" w:eastAsia="Songti SC Regular" w:hAnsi="Arial" w:cs="Songti SC Regular" w:hint="eastAsia"/>
          <w:sz w:val="28"/>
          <w:szCs w:val="28"/>
        </w:rPr>
        <w:t>说：“人有了神的儿子就有生命，没有神的儿子就没有生命。”既然见证无法更改，无法删除或加添，那么这个见证就证明了生命是在子里面。既然如此，园中的树必定是耶稣。</w:t>
      </w:r>
    </w:p>
    <w:p w14:paraId="44E4687D"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98-3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好的，假如生命树是指一个人，那么分别善恶树也理当是指一个人。它不可能是指别的，因此义者与恶者在伊甸园中并肩而立。以西结书</w:t>
      </w:r>
      <w:r>
        <w:rPr>
          <w:rFonts w:ascii="Arial" w:eastAsia="Songti SC Regular" w:hAnsi="Arial" w:cs="Arial"/>
          <w:sz w:val="28"/>
          <w:szCs w:val="28"/>
        </w:rPr>
        <w:t>28:13</w:t>
      </w:r>
      <w:r>
        <w:rPr>
          <w:rFonts w:ascii="Songti SC Regular" w:eastAsia="Songti SC Regular" w:hAnsi="Arial" w:cs="Songti SC Regular" w:hint="eastAsia"/>
          <w:sz w:val="28"/>
          <w:szCs w:val="28"/>
        </w:rPr>
        <w:t>说：“你（撒但）曾在伊甸神的园中。”</w:t>
      </w:r>
    </w:p>
    <w:p w14:paraId="098953BD"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98-4</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在这里我们领受有关“古蛇的后裔”的真实启示，这是真正发生在伊甸园中的事。神的道说夏娃被古蛇引诱，她事实上是被古蛇诱奸了。创世记</w:t>
      </w:r>
      <w:r>
        <w:rPr>
          <w:rFonts w:ascii="Arial" w:eastAsia="Songti SC Regular" w:hAnsi="Arial" w:cs="Arial"/>
          <w:sz w:val="28"/>
          <w:szCs w:val="28"/>
        </w:rPr>
        <w:t>3:1</w:t>
      </w:r>
      <w:r>
        <w:rPr>
          <w:rFonts w:ascii="Songti SC Regular" w:eastAsia="Songti SC Regular" w:hAnsi="Arial" w:cs="Songti SC Regular" w:hint="eastAsia"/>
          <w:sz w:val="28"/>
          <w:szCs w:val="28"/>
        </w:rPr>
        <w:t>说：“耶和华神所造的，惟有蛇比田野一切的活物更狡猾。”这头兽</w:t>
      </w:r>
      <w:r>
        <w:rPr>
          <w:rFonts w:ascii="Songti SC Regular" w:eastAsia="Songti SC Regular" w:hAnsi="Arial" w:cs="Songti SC Regular" w:hint="eastAsia"/>
          <w:sz w:val="20"/>
          <w:szCs w:val="20"/>
        </w:rPr>
        <w:t>［古蛇］</w:t>
      </w:r>
      <w:r>
        <w:rPr>
          <w:rFonts w:ascii="Songti SC Regular" w:eastAsia="Songti SC Regular" w:hAnsi="Arial" w:cs="Songti SC Regular" w:hint="eastAsia"/>
          <w:sz w:val="28"/>
          <w:szCs w:val="28"/>
        </w:rPr>
        <w:t>曾经十分近似于人类（但它还是纯粹的动物），甚至能推理和说话。它是只直立的动物，介于猩猩与人之间，但比较类似人。它与人是如此的类似，甚至它的种子能够，而事实上也确实与女人的卵子结合，并使她怀了孕。这事发生之后，神咒诅了古蛇，将它身上的每根骨头都改变了，使它像今天的蛇一样爬行。科学家们尽力寻找，也找不出那“遗失的一环”，因为神留心这件事。人很精明，他看出人与动物之间有些联系，而试图以进化论来证实它。根本不存在什么进化，然而人类的确与动物结合过。这是其中一个仍然隐藏的神的奥秘，但在此被揭开了。这件事是发生在伊甸园中，即夏娃离开生命，去接受死亡的时候。</w:t>
      </w:r>
    </w:p>
    <w:p w14:paraId="745E2258"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99-1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注意神在园中向他们说些什么。创世记</w:t>
      </w:r>
      <w:r>
        <w:rPr>
          <w:rFonts w:ascii="Arial" w:eastAsia="Songti SC Regular" w:hAnsi="Arial" w:cs="Arial"/>
          <w:sz w:val="28"/>
          <w:szCs w:val="28"/>
        </w:rPr>
        <w:t>3:15</w:t>
      </w:r>
      <w:r>
        <w:rPr>
          <w:rFonts w:ascii="Songti SC Regular" w:eastAsia="Songti SC Regular" w:hAnsi="Arial" w:cs="Songti SC Regular" w:hint="eastAsia"/>
          <w:sz w:val="28"/>
          <w:szCs w:val="28"/>
        </w:rPr>
        <w:t>说：“我又要叫你和女人彼此为仇；你的后裔和女人的后裔也彼此为仇。女人的后裔要伤你的头；你要伤他的脚跟。”我们若接受神的话，说女人确有一个后裔，那么蛇必也必定有个后裔。倘若女人的后裔是指一个不通过男人而生的男孩子，那蛇的后裔也必是以同样的模式来到．这就是说，另有一个男孩子必须被生下来，是不通过人类的男性而生。没有一位学者不晓得女人的后裔是指基督，他从神而来，而非藉着人类的交合。众所周知的另一件事，即蛇的头被打伤，乃预言基督将在十字架上彻底击败撒但。在十字架上，基督将打伤撒但的头，撒但将伤主的脚跟。</w:t>
      </w:r>
    </w:p>
    <w:p w14:paraId="5A587C02"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99-2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上面这段经文是有关古蛇肉身上的后裔是如何被播种在世上的启示，就如在路加福音</w:t>
      </w:r>
      <w:r>
        <w:rPr>
          <w:rFonts w:ascii="Arial" w:eastAsia="Songti SC Regular" w:hAnsi="Arial" w:cs="Arial"/>
          <w:sz w:val="28"/>
          <w:szCs w:val="28"/>
        </w:rPr>
        <w:t>1:26-35</w:t>
      </w:r>
      <w:r>
        <w:rPr>
          <w:rFonts w:ascii="Songti SC Regular" w:eastAsia="Songti SC Regular" w:hAnsi="Arial" w:cs="Songti SC Regular" w:hint="eastAsia"/>
          <w:sz w:val="28"/>
          <w:szCs w:val="28"/>
        </w:rPr>
        <w:t>的记载，说女人的后裔如何不借助于人类的男性，而显现在肉身中，“到了第六个月，天使加百列奉神的差遣，往加利利的一座城去（这城名叫拿撒勒），到一个童女那里，是已经许配大卫家的一个人，名叫约瑟。童女的名字叫马利亚；天使进去，对她说：‘蒙大恩的女子，我问你安，主和你同在了！’马利亚因这话就很惊慌，又反复思想这样问安是什么意思。天使对她说：‘马利亚，不要怕，你在神面前已经蒙恩了。你要怀孕生子，可以给他起名叫耶稣。他要为大，称为至高者的儿子；主神要把他祖大卫的位给他。他要作雅各家的王，直到永远；他的国也没有穷尽。’马利亚对天使说：‘我没有出嫁，怎么有这事呢？’天使回答说：‘圣灵要临到你身上，至高者的能力要荫蔽你，因此所要生的圣者必称为神的儿子。”</w:t>
      </w:r>
    </w:p>
    <w:p w14:paraId="0F9A4440" w14:textId="77777777" w:rsidR="002F2DEA" w:rsidRDefault="002F2DEA" w:rsidP="002F2DEA">
      <w:pPr>
        <w:autoSpaceDE w:val="0"/>
        <w:autoSpaceDN w:val="0"/>
        <w:adjustRightInd w:val="0"/>
        <w:ind w:firstLine="576"/>
        <w:jc w:val="both"/>
        <w:rPr>
          <w:rFonts w:ascii="Arial" w:eastAsia="Songti SC Regular" w:hAnsi="Arial" w:cs="Arial"/>
          <w:sz w:val="28"/>
          <w:szCs w:val="28"/>
        </w:rPr>
      </w:pPr>
      <w:r>
        <w:rPr>
          <w:rFonts w:ascii="Songti SC Regular" w:eastAsia="Songti SC Regular" w:hAnsi="Arial" w:cs="Songti SC Regular" w:hint="eastAsia"/>
          <w:sz w:val="28"/>
          <w:szCs w:val="28"/>
        </w:rPr>
        <w:t>既然女人的后裔实际上是神创造了一个肉身并居住在里面，蛇的后裔实际上也是指撒但发现，他能为自己打开一个进入人类的通道。撒但不可能像神一样为自己创造一个身体（因为他只是一个受造的灵体，不能创造），因此创世记记录了他如何繁殖自己的后代，他把自己引入或注入到人类之中。回想撒但被称为“古蛇”，这就是我们所说的，他的后裔或说他将自己的种子注入了人类之中。</w:t>
      </w:r>
    </w:p>
    <w:p w14:paraId="2C3917D4"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100-1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在亚当还不晓得对夏娃肉体情欲上的知识以前，蛇就已经先有了这等知识，并与夏娃同房生下了该隐。该隐是出于（被生出来）那恶者的</w:t>
      </w:r>
      <w:r>
        <w:rPr>
          <w:rFonts w:ascii="Songti SC Regular" w:eastAsia="Songti SC Regular" w:hAnsi="Arial" w:cs="Songti SC Regular" w:hint="eastAsia"/>
          <w:sz w:val="20"/>
          <w:szCs w:val="20"/>
        </w:rPr>
        <w:t>［约一</w:t>
      </w:r>
      <w:r>
        <w:rPr>
          <w:rFonts w:ascii="Arial" w:eastAsia="Songti SC Regular" w:hAnsi="Arial" w:cs="Arial"/>
          <w:sz w:val="20"/>
          <w:szCs w:val="20"/>
        </w:rPr>
        <w:t>3:12</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，在约翰里面的圣灵未曾在任何地方称亚当为“那恶者”（倘若亚当是该隐的父亲那就一定也会这么称呼他），却在另一个地方称亚当为“神的儿子”</w:t>
      </w:r>
      <w:r>
        <w:rPr>
          <w:rFonts w:ascii="Songti SC Regular" w:eastAsia="Songti SC Regular" w:hAnsi="Arial" w:cs="Songti SC Regular" w:hint="eastAsia"/>
          <w:sz w:val="20"/>
          <w:szCs w:val="20"/>
        </w:rPr>
        <w:t>［路</w:t>
      </w:r>
      <w:r>
        <w:rPr>
          <w:rFonts w:ascii="Arial" w:eastAsia="Songti SC Regular" w:hAnsi="Arial" w:cs="Arial"/>
          <w:sz w:val="20"/>
          <w:szCs w:val="20"/>
        </w:rPr>
        <w:t>3:38</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，他是被造的。该隐在性格上完全与他父亲相似，他带来了死亡、他是杀人犯。在创世记</w:t>
      </w:r>
      <w:r>
        <w:rPr>
          <w:rFonts w:ascii="Arial" w:eastAsia="Songti SC Regular" w:hAnsi="Arial" w:cs="Arial"/>
          <w:sz w:val="28"/>
          <w:szCs w:val="28"/>
        </w:rPr>
        <w:t>4:5,9,13-14</w:t>
      </w:r>
      <w:r>
        <w:rPr>
          <w:rFonts w:ascii="Songti SC Regular" w:eastAsia="Songti SC Regular" w:hAnsi="Arial" w:cs="Songti SC Regular" w:hint="eastAsia"/>
          <w:sz w:val="28"/>
          <w:szCs w:val="28"/>
        </w:rPr>
        <w:t>中，他公然藐视全能神的态度，显出他完全不像人类的性格，甚至比圣经中撒但面对神时的态度更恶劣。创世记</w:t>
      </w:r>
      <w:r>
        <w:rPr>
          <w:rFonts w:ascii="Arial" w:eastAsia="Songti SC Regular" w:hAnsi="Arial" w:cs="Arial"/>
          <w:sz w:val="28"/>
          <w:szCs w:val="28"/>
        </w:rPr>
        <w:t>4:5</w:t>
      </w:r>
      <w:r>
        <w:rPr>
          <w:rFonts w:ascii="Songti SC Regular" w:eastAsia="Songti SC Regular" w:hAnsi="Arial" w:cs="Songti SC Regular" w:hint="eastAsia"/>
          <w:sz w:val="28"/>
          <w:szCs w:val="28"/>
        </w:rPr>
        <w:t>说：“只是看不中该隐和他的供物。该隐就大大地发怒，变了脸色。”第</w:t>
      </w:r>
      <w:r>
        <w:rPr>
          <w:rFonts w:ascii="Arial" w:eastAsia="Songti SC Regular" w:hAnsi="Arial" w:cs="Arial"/>
          <w:sz w:val="28"/>
          <w:szCs w:val="28"/>
        </w:rPr>
        <w:t>9</w:t>
      </w:r>
      <w:r>
        <w:rPr>
          <w:rFonts w:ascii="Songti SC Regular" w:eastAsia="Songti SC Regular" w:hAnsi="Arial" w:cs="Songti SC Regular" w:hint="eastAsia"/>
          <w:sz w:val="28"/>
          <w:szCs w:val="28"/>
        </w:rPr>
        <w:t>节说：“耶和华对该隐说：‘你兄弟亚伯在哪里？’他说：‘我不知道！我岂是看守我弟兄的吗？’”</w:t>
      </w:r>
      <w:r>
        <w:rPr>
          <w:rFonts w:ascii="Arial" w:eastAsia="Songti SC Regular" w:hAnsi="Arial" w:cs="Arial"/>
          <w:sz w:val="28"/>
          <w:szCs w:val="28"/>
        </w:rPr>
        <w:t>13-14</w:t>
      </w:r>
      <w:r>
        <w:rPr>
          <w:rFonts w:ascii="Songti SC Regular" w:eastAsia="Songti SC Regular" w:hAnsi="Arial" w:cs="Songti SC Regular" w:hint="eastAsia"/>
          <w:sz w:val="28"/>
          <w:szCs w:val="28"/>
        </w:rPr>
        <w:t>节说：“该隐对耶和华说：‘我的刑罚太重，过于我所能当的。你如今赶逐我离开这地，以致不见你面；我必流离飘荡在地上，凡遇见我的必杀我。’”</w:t>
      </w:r>
    </w:p>
    <w:p w14:paraId="2553EBEC"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100-2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注意神的话如何精确地记载了该隐，亚伯和塞特的诞生，创世记</w:t>
      </w:r>
      <w:r>
        <w:rPr>
          <w:rFonts w:ascii="Arial" w:eastAsia="Songti SC Regular" w:hAnsi="Arial" w:cs="Arial"/>
          <w:sz w:val="28"/>
          <w:szCs w:val="28"/>
        </w:rPr>
        <w:t>4:1-2</w:t>
      </w:r>
      <w:r>
        <w:rPr>
          <w:rFonts w:ascii="Songti SC Regular" w:eastAsia="Songti SC Regular" w:hAnsi="Arial" w:cs="Songti SC Regular" w:hint="eastAsia"/>
          <w:sz w:val="28"/>
          <w:szCs w:val="28"/>
        </w:rPr>
        <w:t>说：“有一日，那人（亚当）和他妻子夏娃同房，夏娃就怀孕，生了该隐，便说：‘耶和华使我得了一个男子。’又生了该隐的兄弟亚伯。”创世记</w:t>
      </w:r>
      <w:r>
        <w:rPr>
          <w:rFonts w:ascii="Arial" w:eastAsia="Songti SC Regular" w:hAnsi="Arial" w:cs="Arial"/>
          <w:sz w:val="28"/>
          <w:szCs w:val="28"/>
        </w:rPr>
        <w:t>4:25</w:t>
      </w:r>
      <w:r>
        <w:rPr>
          <w:rFonts w:ascii="Songti SC Regular" w:eastAsia="Songti SC Regular" w:hAnsi="Arial" w:cs="Songti SC Regular" w:hint="eastAsia"/>
          <w:sz w:val="28"/>
          <w:szCs w:val="28"/>
        </w:rPr>
        <w:t>说：“亚当又与妻子同房，她就生了一个儿子，起名叫塞特。”亚当两次的性行为，却生了三个儿子。既然圣经是神精确和完全的话，那么这些记载也不会错，乃是一个启发性的记载。既然亚当的两次性行为生了三个儿子，你肯定晓得其中一位不是亚当的儿子。神以严谨的方式记载这件事，为的是向我们显示一些东西。事实上夏娃的子宫内怀有两个儿子（双胞胎），他们源于不同的受精。她怀了双胞胎，该隐乃是受孕于亚伯之前。又是一对双胞胎，如往常一样，这是一个完美的预表。对于那些认为这种事是不可能的人来说，你们该晓得医学记录了很多这样的实例，即女人怀双胞胎，那双胞胎却分别来自两个相隔数日受精的卵子。不但如此，有的记录还显出有些双胞胎是由不同的男性所生。最近众所周知的头条新闻，是一位在挪威的母亲，起诉她的丈夫要其为她和她的双胞胎付赡养费，那两个孪生子一个是白人，另一个是黑人。她承认自己有个黑人情夫，那两次受孕相隔有三个星期。</w:t>
      </w:r>
      <w:r>
        <w:rPr>
          <w:rFonts w:ascii="Arial" w:eastAsia="Songti SC Regular" w:hAnsi="Arial" w:cs="Arial"/>
          <w:sz w:val="28"/>
          <w:szCs w:val="28"/>
        </w:rPr>
        <w:t>1963</w:t>
      </w:r>
      <w:r>
        <w:rPr>
          <w:rFonts w:ascii="Songti SC Regular" w:eastAsia="Songti SC Regular" w:hAnsi="Arial" w:cs="Songti SC Regular" w:hint="eastAsia"/>
          <w:sz w:val="28"/>
          <w:szCs w:val="28"/>
        </w:rPr>
        <w:t>年，在德克萨斯州的博蒙特，出现了一个数胞胎的例子。他们相隔数天受孕，那妇女在生产时差点与其中一个婴孩一同死去。</w:t>
      </w:r>
    </w:p>
    <w:p w14:paraId="1F8E704A"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101-1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为什么事情必须如此发生呢？为什么蛇的后裔必须如此来到？人是为神而被造的，人应当成为神的圣殿。神（圣灵）安息之处是人——圣殿。使徒行传</w:t>
      </w:r>
      <w:r>
        <w:rPr>
          <w:rFonts w:ascii="Arial" w:eastAsia="Songti SC Regular" w:hAnsi="Arial" w:cs="Arial"/>
          <w:sz w:val="28"/>
          <w:szCs w:val="28"/>
        </w:rPr>
        <w:t>7:46-51</w:t>
      </w:r>
      <w:r>
        <w:rPr>
          <w:rFonts w:ascii="Songti SC Regular" w:eastAsia="Songti SC Regular" w:hAnsi="Arial" w:cs="Songti SC Regular" w:hint="eastAsia"/>
          <w:sz w:val="28"/>
          <w:szCs w:val="28"/>
        </w:rPr>
        <w:t>说：“大卫在神面前蒙恩，祈求为雅各的神预备居所；却是所罗门为神造成殿宇。其实，至高者并不住人手所造的，就如先知所言：‘主说：天是我的座位，地是我的脚凳，你们要为我造何等的殿宇？哪里是我安息的地方呢？这一切不都是我手所造的吗？’你们这硬着颈项，心与耳未受割礼的人，时常抗拒圣灵！你们的祖宗怎样，你们也怎样。”撒但一直以来都晓得这点，他也想如神一样住在人里面，然而神为自己保留了这一权利，撒但无法那样做。唯独神在肉身显现，撒但不能也无法那么做。他没有创造的能力，唯一使他成功进入人类的方法，就是在伊甸园中进入蛇中，如同他在格拉森以污鬼的身份进入猪群中．神不进到动物身上，然而撒但能够而且为了达到目的他也这么做了。他无法直接使夏娃怀孕生子，如神使马利亚怀胎那样，因此他进入蛇里面，然后引诱夏娃。他诱奸了她，因而藉着夏娃，撒但拥有了一个儿子，这儿子成了他的代理。该隐继承了撒但的一切灵的特性，以及蛇的兽性（情欲，肉欲），难怪圣灵说该隐是出自于那恶者，他的确是</w:t>
      </w:r>
      <w:r>
        <w:rPr>
          <w:rFonts w:ascii="Songti SC Regular" w:eastAsia="Songti SC Regular" w:hAnsi="Arial" w:cs="Songti SC Regular" w:hint="eastAsia"/>
          <w:sz w:val="20"/>
          <w:szCs w:val="20"/>
        </w:rPr>
        <w:t>［约一</w:t>
      </w:r>
      <w:r>
        <w:rPr>
          <w:rFonts w:ascii="Arial" w:eastAsia="Songti SC Regular" w:hAnsi="Arial" w:cs="Arial"/>
          <w:sz w:val="20"/>
          <w:szCs w:val="20"/>
        </w:rPr>
        <w:t>3:12</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w:t>
      </w:r>
    </w:p>
    <w:p w14:paraId="36767929"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102-1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现在，我想继续列举一些我们所拥有的证据，来证明人与动物之间，在肉身方面肯定有密切的关系。你是否晓得，若你从尚未出生的动物的胎儿身上，拿出胚胎细胞，将它注入到人体中，这时动物的甲状腺细胞会直接进入人的甲状腺，肾细胞会直接进入人的肾；你是否觉察到这是非常惊人的一件事？有某种智能引导那些动物细胞一点不差地去到正确的地方，而那智能也接受这些细胞，并将它们安放在正确的位置上。人与动物有密切的关系，但他们不能杂交生育，人们已经试验过了。然而在伊甸园中，确实发生了杂交生育，那至今还存在的化学上的亲合力证明了这点。因为在伊甸园中，“蛇”是只直立的动物，它类似人类，几乎就是人类。撒但利用“蛇”的肉身特质来诱奸夏娃，后来神除去了“蛇”的体型，从此再没有其它野兽能与人类杂交，但那亲合性却仍然存在。</w:t>
      </w:r>
    </w:p>
    <w:p w14:paraId="7A12EF29"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102-2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既然我们已经如此深入地探讨了这一主题，那就让我使你对这一主题的认识更加清晰，使你与我一样看到，明白“蛇的后裔”的教义是有必要的。我们开始时指出，园中有两裸树，生命树是耶稣，另一棵树肯定是撒但，因为从他这颗树上所结的果子就可以晓得。我们知道这两棵树都与人有关系，要不然他们就不会被安放在那里，他们一定在神至高的计划和旨意中，与人、与神都有关系，不然我们就不能说神是无所不知的。</w:t>
      </w:r>
    </w:p>
    <w:p w14:paraId="436DECDC" w14:textId="77777777" w:rsidR="002F2DEA" w:rsidRDefault="002F2DEA" w:rsidP="002F2DEA">
      <w:pPr>
        <w:autoSpaceDE w:val="0"/>
        <w:autoSpaceDN w:val="0"/>
        <w:adjustRightInd w:val="0"/>
        <w:ind w:firstLine="576"/>
        <w:jc w:val="both"/>
        <w:rPr>
          <w:rFonts w:ascii="Arial" w:eastAsia="Songti SC Regular" w:hAnsi="Arial" w:cs="Arial"/>
          <w:sz w:val="28"/>
          <w:szCs w:val="28"/>
        </w:rPr>
      </w:pPr>
      <w:r>
        <w:rPr>
          <w:rFonts w:ascii="Songti SC Regular" w:eastAsia="Songti SC Regular" w:hAnsi="Arial" w:cs="Songti SC Regular" w:hint="eastAsia"/>
          <w:sz w:val="28"/>
          <w:szCs w:val="28"/>
        </w:rPr>
        <w:t>到目前为止，这是正确的，不是吗？神的道斩钉截铁地说在创世以前，神早就计划与人类分享他永恒的生命。以弗所书</w:t>
      </w:r>
      <w:r>
        <w:rPr>
          <w:rFonts w:ascii="Arial" w:eastAsia="Songti SC Regular" w:hAnsi="Arial" w:cs="Arial"/>
          <w:sz w:val="28"/>
          <w:szCs w:val="28"/>
        </w:rPr>
        <w:t>1:4-11</w:t>
      </w:r>
      <w:r>
        <w:rPr>
          <w:rFonts w:ascii="Songti SC Regular" w:eastAsia="Songti SC Regular" w:hAnsi="Arial" w:cs="Songti SC Regular" w:hint="eastAsia"/>
          <w:sz w:val="28"/>
          <w:szCs w:val="28"/>
        </w:rPr>
        <w:t>说：“就如神从创立世界以前，在基督里拣选了我们，使我们在他面前成为圣洁，无有瑕疵；又因爱我们，就按着自己意旨所喜悦的，预定我们借着耶稣基督得儿子的名分，使他荣耀的恩典得着称赞；这恩典是他在爱子里所赐给我们的。我们借这爱子的血，得蒙救赎，过犯得以赦免，乃是照他丰富的恩典。这恩典是神用诸般智慧聪明，充充足足赏赐给我们的，都是照他自己所预定的美意，叫我们知道他旨意的奥秘，要照所安排的，在日期满足的时候，使天上、地上、一切所有的都在基督里面同归于一。我们也在他里面得了基业，这原是那位随己意行作万事的，照着他旨意所预定的。”</w:t>
      </w:r>
    </w:p>
    <w:p w14:paraId="6B247C3A" w14:textId="77777777" w:rsidR="002F2DEA" w:rsidRDefault="002F2DEA" w:rsidP="002F2DEA">
      <w:pPr>
        <w:autoSpaceDE w:val="0"/>
        <w:autoSpaceDN w:val="0"/>
        <w:adjustRightInd w:val="0"/>
        <w:ind w:firstLine="576"/>
        <w:jc w:val="both"/>
        <w:rPr>
          <w:rFonts w:ascii="Arial" w:eastAsia="Songti SC Regular" w:hAnsi="Arial" w:cs="Arial"/>
          <w:sz w:val="28"/>
          <w:szCs w:val="28"/>
        </w:rPr>
      </w:pPr>
      <w:r>
        <w:rPr>
          <w:rFonts w:ascii="Songti SC Regular" w:eastAsia="Songti SC Regular" w:hAnsi="Arial" w:cs="Songti SC Regular" w:hint="eastAsia"/>
          <w:sz w:val="28"/>
          <w:szCs w:val="28"/>
        </w:rPr>
        <w:t>启示录</w:t>
      </w:r>
      <w:r>
        <w:rPr>
          <w:rFonts w:ascii="Arial" w:eastAsia="Songti SC Regular" w:hAnsi="Arial" w:cs="Arial"/>
          <w:sz w:val="28"/>
          <w:szCs w:val="28"/>
        </w:rPr>
        <w:t>13:8</w:t>
      </w:r>
      <w:r>
        <w:rPr>
          <w:rFonts w:ascii="Songti SC Regular" w:eastAsia="Songti SC Regular" w:hAnsi="Arial" w:cs="Songti SC Regular" w:hint="eastAsia"/>
          <w:sz w:val="28"/>
          <w:szCs w:val="28"/>
        </w:rPr>
        <w:t>说：“凡住在地上、名字从创世以来没有记在被杀之羔羊生命册上的人，都要拜他（撒但）。”然而那生命只能藉着“神在肉身显现”的方法来与人分享</w:t>
      </w:r>
      <w:r>
        <w:rPr>
          <w:rFonts w:ascii="Songti SC Regular" w:eastAsia="Songti SC Regular" w:hAnsi="Arial" w:cs="Songti SC Regular" w:hint="eastAsia"/>
          <w:sz w:val="20"/>
          <w:szCs w:val="20"/>
        </w:rPr>
        <w:t>［提前</w:t>
      </w:r>
      <w:r>
        <w:rPr>
          <w:rFonts w:ascii="Arial" w:eastAsia="Songti SC Regular" w:hAnsi="Arial" w:cs="Arial"/>
          <w:sz w:val="20"/>
          <w:szCs w:val="20"/>
        </w:rPr>
        <w:t>3:16</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这是神永恒的、预定计划的一部分。这计划使得神恩典的荣耀受到颂扬，这是救赎的计划，是救恩的计划。现在细心地听：“既然神是救主，那他就有必要预定一个需要被拯救的人，使他有理由，有目的的成为救主。”这是百分之百正确的，并有无数的经文支持这点，罗马书</w:t>
      </w:r>
      <w:r>
        <w:rPr>
          <w:rFonts w:ascii="Arial" w:eastAsia="Songti SC Regular" w:hAnsi="Arial" w:cs="Arial"/>
          <w:sz w:val="28"/>
          <w:szCs w:val="28"/>
        </w:rPr>
        <w:t>11:36</w:t>
      </w:r>
      <w:r>
        <w:rPr>
          <w:rFonts w:ascii="Songti SC Regular" w:eastAsia="Songti SC Regular" w:hAnsi="Arial" w:cs="Songti SC Regular" w:hint="eastAsia"/>
          <w:sz w:val="28"/>
          <w:szCs w:val="28"/>
        </w:rPr>
        <w:t>说：“因为万有都是本于他，倚靠他，归于他。愿荣耀归给他，直到永远。阿们！”人类无法直接来分享园中的生命树，那棵树的永生必须先成为肉身。然而在神能拯救罪人之前，必须得先有罪人让神可以拯救。人类必须堕落，这堕落可以由撒但造成，但撒但必须得有肉身来促成这个堕落。撒但也得藉着肉身而来，然而撒但无法成为肉身来引致堕落，好像基督道成肉身来修复堕落一样。但是有一种动物，“蛇”，它与人是如此的类似，甚至撒但能进入这头兽中，藉着这兽而进到人的肉身，导致堕落，并将自己注入到人类之中。这就像有一天耶稣把自己注入到人类当中，进入到人类的身体中，甚至到了复活的时候，我们将有与他一样荣耀的身体；因此神在园中所行的乃是他预定的计划。当撒但做了神的计划中必须要做的那件事以后，人类便不能再接近园中的生命树，当然不能，因为还不是时候。然而一只动物被杀（是动物导致了那个堕落，不是吗？因此要将动物的生命献上），因着动物的流血，使神能够再次与人交通。</w:t>
      </w:r>
    </w:p>
    <w:p w14:paraId="71BEA1C5" w14:textId="77777777" w:rsidR="002F2DEA" w:rsidRDefault="002F2DEA" w:rsidP="002F2DEA">
      <w:pPr>
        <w:autoSpaceDE w:val="0"/>
        <w:autoSpaceDN w:val="0"/>
        <w:adjustRightInd w:val="0"/>
        <w:ind w:firstLine="576"/>
        <w:jc w:val="both"/>
        <w:rPr>
          <w:rFonts w:ascii="Arial" w:eastAsia="Songti SC Regular" w:hAnsi="Arial" w:cs="Arial"/>
          <w:sz w:val="28"/>
          <w:szCs w:val="28"/>
        </w:rPr>
      </w:pPr>
      <w:r>
        <w:rPr>
          <w:rFonts w:ascii="Songti SC Regular" w:eastAsia="Songti SC Regular" w:hAnsi="Arial" w:cs="Songti SC Regular" w:hint="eastAsia"/>
          <w:sz w:val="28"/>
          <w:szCs w:val="28"/>
        </w:rPr>
        <w:t>后来有这么一日，神以肉身显现，因着他降为卑微，他使堕落的人恢复到本来的地位，能够分享那永恒的生命。一旦你看到这点，你就能明白“蛇的后裔”，也晓得夏娃并不是吃了苹果，而是因为后裔的混杂而带来人类的堕落。</w:t>
      </w:r>
    </w:p>
    <w:p w14:paraId="39510791"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104-1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我知道我回答了一个问题，就肯定会出现另一个问题，有人问我：“如果夏娃是那样堕落的，那亚当又做了什么呢？为什么神也责备亚当呢？”这很简单，神的话是永远立定在天的</w:t>
      </w:r>
      <w:r>
        <w:rPr>
          <w:rFonts w:ascii="Songti SC Regular" w:eastAsia="Songti SC Regular" w:hAnsi="Arial" w:cs="Songti SC Regular" w:hint="eastAsia"/>
          <w:sz w:val="20"/>
          <w:szCs w:val="20"/>
        </w:rPr>
        <w:t>［诗</w:t>
      </w:r>
      <w:r>
        <w:rPr>
          <w:rFonts w:ascii="Arial" w:eastAsia="Songti SC Regular" w:hAnsi="Arial" w:cs="Arial"/>
          <w:sz w:val="20"/>
          <w:szCs w:val="20"/>
        </w:rPr>
        <w:t>119:89</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在一丁点星尘被造之前，道（神的法规）已经存在了，就跟印在我们圣经上的神的话完全一样。神的道教导我们若有一个女人离开了她的丈夫与另一个男人私奔，她便是个淫妇，已不再是有夫之妇，丈夫也不能再接她回来。这道在伊甸园中跟摩西写在律法书上的一样真实，神的道不能改变。但亚当把夏娃接了回来，他晓得自己在做什么</w:t>
      </w:r>
      <w:r>
        <w:rPr>
          <w:rFonts w:ascii="Songti SC Regular" w:eastAsia="Songti SC Regular" w:hAnsi="Arial" w:cs="Songti SC Regular" w:hint="eastAsia"/>
          <w:sz w:val="20"/>
          <w:szCs w:val="20"/>
        </w:rPr>
        <w:t>［提前</w:t>
      </w:r>
      <w:r>
        <w:rPr>
          <w:rFonts w:ascii="Arial" w:eastAsia="Songti SC Regular" w:hAnsi="Arial" w:cs="Arial"/>
          <w:sz w:val="20"/>
          <w:szCs w:val="20"/>
        </w:rPr>
        <w:t>2:14</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但他还是这么做了；因为她是他的一部分，他情愿代替夏娃担当罪责，他不想让她离去，于是夏娃从他怀了孕，他晓得她会的。他完全明白这对人类来说将会是什么样的后果，但他却将人类出卖给了罪，为的是使自己得着夏娃，因为他爱她。</w:t>
      </w:r>
    </w:p>
    <w:p w14:paraId="749C0909"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104-2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因此那两个儿子生了下来，两个将成为人类始祖的儿子，人类甚至直到今天还受到污染，而圣经如何记载他们呢？读一下犹大书</w:t>
      </w:r>
      <w:r>
        <w:rPr>
          <w:rFonts w:ascii="Arial" w:eastAsia="Songti SC Regular" w:hAnsi="Arial" w:cs="Arial"/>
          <w:sz w:val="28"/>
          <w:szCs w:val="28"/>
        </w:rPr>
        <w:t>14</w:t>
      </w:r>
      <w:r>
        <w:rPr>
          <w:rFonts w:ascii="Songti SC Regular" w:eastAsia="Songti SC Regular" w:hAnsi="Arial" w:cs="Songti SC Regular" w:hint="eastAsia"/>
          <w:sz w:val="28"/>
          <w:szCs w:val="28"/>
        </w:rPr>
        <w:t>节：“亚当的七世孙以诺，曾预言这些人说……”创世记第</w:t>
      </w:r>
      <w:r>
        <w:rPr>
          <w:rFonts w:ascii="Arial" w:eastAsia="Songti SC Regular" w:hAnsi="Arial" w:cs="Arial"/>
          <w:sz w:val="28"/>
          <w:szCs w:val="28"/>
        </w:rPr>
        <w:t>5</w:t>
      </w:r>
      <w:r>
        <w:rPr>
          <w:rFonts w:ascii="Songti SC Regular" w:eastAsia="Songti SC Regular" w:hAnsi="Arial" w:cs="Songti SC Regular" w:hint="eastAsia"/>
          <w:sz w:val="28"/>
          <w:szCs w:val="28"/>
        </w:rPr>
        <w:t>章是以诺的家谱，它是如此记录的：</w:t>
      </w:r>
      <w:r>
        <w:rPr>
          <w:rFonts w:ascii="Arial" w:eastAsia="Songti SC Regular" w:hAnsi="Arial" w:cs="Arial"/>
          <w:sz w:val="28"/>
          <w:szCs w:val="28"/>
        </w:rPr>
        <w:t xml:space="preserve">1. </w:t>
      </w:r>
      <w:r>
        <w:rPr>
          <w:rFonts w:ascii="Songti SC Regular" w:eastAsia="Songti SC Regular" w:hAnsi="Arial" w:cs="Songti SC Regular" w:hint="eastAsia"/>
          <w:sz w:val="28"/>
          <w:szCs w:val="28"/>
        </w:rPr>
        <w:t>亚当，</w:t>
      </w:r>
      <w:r>
        <w:rPr>
          <w:rFonts w:ascii="Arial" w:eastAsia="Songti SC Regular" w:hAnsi="Arial" w:cs="Arial"/>
          <w:sz w:val="28"/>
          <w:szCs w:val="28"/>
        </w:rPr>
        <w:t xml:space="preserve">2. </w:t>
      </w:r>
      <w:r>
        <w:rPr>
          <w:rFonts w:ascii="Songti SC Regular" w:eastAsia="Songti SC Regular" w:hAnsi="Arial" w:cs="Songti SC Regular" w:hint="eastAsia"/>
          <w:sz w:val="28"/>
          <w:szCs w:val="28"/>
        </w:rPr>
        <w:t>塞特，</w:t>
      </w:r>
      <w:r>
        <w:rPr>
          <w:rFonts w:ascii="Arial" w:eastAsia="Songti SC Regular" w:hAnsi="Arial" w:cs="Arial"/>
          <w:sz w:val="28"/>
          <w:szCs w:val="28"/>
        </w:rPr>
        <w:t xml:space="preserve">3. </w:t>
      </w:r>
      <w:r>
        <w:rPr>
          <w:rFonts w:ascii="Songti SC Regular" w:eastAsia="Songti SC Regular" w:hAnsi="Arial" w:cs="Songti SC Regular" w:hint="eastAsia"/>
          <w:sz w:val="28"/>
          <w:szCs w:val="28"/>
        </w:rPr>
        <w:t>以挪士，</w:t>
      </w:r>
      <w:r>
        <w:rPr>
          <w:rFonts w:ascii="Arial" w:eastAsia="Songti SC Regular" w:hAnsi="Arial" w:cs="Arial"/>
          <w:sz w:val="28"/>
          <w:szCs w:val="28"/>
        </w:rPr>
        <w:t xml:space="preserve">4. </w:t>
      </w:r>
      <w:r>
        <w:rPr>
          <w:rFonts w:ascii="Songti SC Regular" w:eastAsia="Songti SC Regular" w:hAnsi="Arial" w:cs="Songti SC Regular" w:hint="eastAsia"/>
          <w:sz w:val="28"/>
          <w:szCs w:val="28"/>
        </w:rPr>
        <w:t>该南，</w:t>
      </w:r>
      <w:r>
        <w:rPr>
          <w:rFonts w:ascii="Arial" w:eastAsia="Songti SC Regular" w:hAnsi="Arial" w:cs="Arial"/>
          <w:sz w:val="28"/>
          <w:szCs w:val="28"/>
        </w:rPr>
        <w:t xml:space="preserve">5. </w:t>
      </w:r>
      <w:r>
        <w:rPr>
          <w:rFonts w:ascii="Songti SC Regular" w:eastAsia="Songti SC Regular" w:hAnsi="Arial" w:cs="Songti SC Regular" w:hint="eastAsia"/>
          <w:sz w:val="28"/>
          <w:szCs w:val="28"/>
        </w:rPr>
        <w:t>玛勒列，</w:t>
      </w:r>
      <w:r>
        <w:rPr>
          <w:rFonts w:ascii="Arial" w:eastAsia="Songti SC Regular" w:hAnsi="Arial" w:cs="Arial"/>
          <w:sz w:val="28"/>
          <w:szCs w:val="28"/>
        </w:rPr>
        <w:t xml:space="preserve">6. </w:t>
      </w:r>
      <w:r>
        <w:rPr>
          <w:rFonts w:ascii="Songti SC Regular" w:eastAsia="Songti SC Regular" w:hAnsi="Arial" w:cs="Songti SC Regular" w:hint="eastAsia"/>
          <w:sz w:val="28"/>
          <w:szCs w:val="28"/>
        </w:rPr>
        <w:t>雅列，</w:t>
      </w:r>
      <w:r>
        <w:rPr>
          <w:rFonts w:ascii="Arial" w:eastAsia="Songti SC Regular" w:hAnsi="Arial" w:cs="Arial"/>
          <w:sz w:val="28"/>
          <w:szCs w:val="28"/>
        </w:rPr>
        <w:t xml:space="preserve">7. </w:t>
      </w:r>
      <w:r>
        <w:rPr>
          <w:rFonts w:ascii="Songti SC Regular" w:eastAsia="Songti SC Regular" w:hAnsi="Arial" w:cs="Songti SC Regular" w:hint="eastAsia"/>
          <w:sz w:val="28"/>
          <w:szCs w:val="28"/>
        </w:rPr>
        <w:t>以诺。注意，根本没有提到该隐，亚当的后代是通过塞特。若该隐是亚当的儿子，那么按照律法，该隐在家族中应该享有长子的名分。再注意，创世记</w:t>
      </w:r>
      <w:r>
        <w:rPr>
          <w:rFonts w:ascii="Arial" w:eastAsia="Songti SC Regular" w:hAnsi="Arial" w:cs="Arial"/>
          <w:sz w:val="28"/>
          <w:szCs w:val="28"/>
        </w:rPr>
        <w:t>5:3</w:t>
      </w:r>
      <w:r>
        <w:rPr>
          <w:rFonts w:ascii="Songti SC Regular" w:eastAsia="Songti SC Regular" w:hAnsi="Arial" w:cs="Songti SC Regular" w:hint="eastAsia"/>
          <w:sz w:val="28"/>
          <w:szCs w:val="28"/>
        </w:rPr>
        <w:t>进一步说：“亚当活到一百三十岁，生了一个儿子，形象样式和自己相似，就给他起名叫塞特。”圣经没有一处说该隐像亚当，然而他若是亚当的儿子，他必定会像亚当，因为生殖的定律强调说任何一个后代都会与其父母相似。我们也注意到在创世记和路加福音的家谱中，该隐都不在其中。若该隐是亚当的儿子，必有一处如此说：“该隐是亚当的儿子，亚当是神的儿子。”圣经没有那么说，因为它无法那么说。</w:t>
      </w:r>
    </w:p>
    <w:p w14:paraId="2113836D"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105-1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当然，长久以来，学者们已列出人类的两个家族：一个是从塞特繁衍出来的敬虔的家族，另一个是从该隐繁衍出来的不敬虔的家族。这是真实的，但奇怪的是这些学者却从未告诉我们为什么该隐是那种人，而亚伯与塞特则是属灵、敬虔的族类。照理说，该隐应该是属灵的，而亚伯应该比较不属灵，塞特则应更不属灵，这样类推下去才是，因为越是后来的世代就离神越远。但相反的是，该隐一出现，他那卑劣的本性就暴露无疑，因为从未有过像他那样极力反抗神和神的道的人。</w:t>
      </w:r>
    </w:p>
    <w:p w14:paraId="04A5A878"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105-2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现在让我们明白这一点：圣经并不玩弄文字游戏，所记录下来的是让那些受恩膏的眼睛能够看到的，圣经如此记载是有目的的。神的道这么说：“亚当给他妻子起名叫夏娃，因为她是众生之母。”（创</w:t>
      </w:r>
      <w:r>
        <w:rPr>
          <w:rFonts w:ascii="Arial" w:eastAsia="Songti SC Regular" w:hAnsi="Arial" w:cs="Arial"/>
          <w:sz w:val="28"/>
          <w:szCs w:val="28"/>
        </w:rPr>
        <w:t>3:20</w:t>
      </w:r>
      <w:r>
        <w:rPr>
          <w:rFonts w:ascii="Songti SC Regular" w:eastAsia="Songti SC Regular" w:hAnsi="Arial" w:cs="Songti SC Regular" w:hint="eastAsia"/>
          <w:sz w:val="28"/>
          <w:szCs w:val="28"/>
        </w:rPr>
        <w:t>）但却从没有一处经文说亚当是众生之父。如果创世记</w:t>
      </w:r>
      <w:r>
        <w:rPr>
          <w:rFonts w:ascii="Arial" w:eastAsia="Songti SC Regular" w:hAnsi="Arial" w:cs="Arial"/>
          <w:sz w:val="28"/>
          <w:szCs w:val="28"/>
        </w:rPr>
        <w:t>3:20</w:t>
      </w:r>
      <w:r>
        <w:rPr>
          <w:rFonts w:ascii="Songti SC Regular" w:eastAsia="Songti SC Regular" w:hAnsi="Arial" w:cs="Songti SC Regular" w:hint="eastAsia"/>
          <w:sz w:val="28"/>
          <w:szCs w:val="28"/>
        </w:rPr>
        <w:t>里没有什么暗示，那为什么说夏娃是众生之母，却没提到亚当呢？事实上虽然夏娃是众生之母，亚当却非众生之父。</w:t>
      </w:r>
    </w:p>
    <w:p w14:paraId="623CBC17"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105-3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创世记</w:t>
      </w:r>
      <w:r>
        <w:rPr>
          <w:rFonts w:ascii="Arial" w:eastAsia="Songti SC Regular" w:hAnsi="Arial" w:cs="Arial"/>
          <w:sz w:val="28"/>
          <w:szCs w:val="28"/>
        </w:rPr>
        <w:t>4:1</w:t>
      </w:r>
      <w:r>
        <w:rPr>
          <w:rFonts w:ascii="Songti SC Regular" w:eastAsia="Songti SC Regular" w:hAnsi="Arial" w:cs="Songti SC Regular" w:hint="eastAsia"/>
          <w:sz w:val="28"/>
          <w:szCs w:val="28"/>
        </w:rPr>
        <w:t>里夏娃说：“耶和华使我得了一个男子。”她没有将这件事归功于亚当，说他是该隐的父亲。但在创世记</w:t>
      </w:r>
      <w:r>
        <w:rPr>
          <w:rFonts w:ascii="Arial" w:eastAsia="Songti SC Regular" w:hAnsi="Arial" w:cs="Arial"/>
          <w:sz w:val="28"/>
          <w:szCs w:val="28"/>
        </w:rPr>
        <w:t>4:25</w:t>
      </w:r>
      <w:r>
        <w:rPr>
          <w:rFonts w:ascii="Songti SC Regular" w:eastAsia="Songti SC Regular" w:hAnsi="Arial" w:cs="Songti SC Regular" w:hint="eastAsia"/>
          <w:sz w:val="28"/>
          <w:szCs w:val="28"/>
        </w:rPr>
        <w:t>她说：“神另给我立了一个儿子代替亚伯，因为该隐杀了他。”她没有说神赐给她另一个儿子，因为若是神赐给的，那必定是基督。这儿子塞特，是被立来取代亚伯的。她承认那藉着亚当而来的儿子，但现在她不承认该隐，因为他是从蛇来的。当她说代替亚伯的另一个儿子时，她是说该隐与亚伯不同，因为他们若是出自同样的一位父亲，她必会说：“我又得了一个儿子。”</w:t>
      </w:r>
    </w:p>
    <w:p w14:paraId="4F08968C"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106-1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并不是任何一个我所读过的东西，我都会相信，然而让人感到好奇的是，在</w:t>
      </w:r>
      <w:r>
        <w:rPr>
          <w:rFonts w:ascii="Arial" w:eastAsia="Songti SC Regular" w:hAnsi="Arial" w:cs="Arial"/>
          <w:sz w:val="28"/>
          <w:szCs w:val="28"/>
        </w:rPr>
        <w:t>1963</w:t>
      </w:r>
      <w:r>
        <w:rPr>
          <w:rFonts w:ascii="Songti SC Regular" w:eastAsia="Songti SC Regular" w:hAnsi="Arial" w:cs="Songti SC Regular" w:hint="eastAsia"/>
          <w:sz w:val="28"/>
          <w:szCs w:val="28"/>
        </w:rPr>
        <w:t>年</w:t>
      </w:r>
      <w:r>
        <w:rPr>
          <w:rFonts w:ascii="Arial" w:eastAsia="Songti SC Regular" w:hAnsi="Arial" w:cs="Arial"/>
          <w:sz w:val="28"/>
          <w:szCs w:val="28"/>
        </w:rPr>
        <w:t>3</w:t>
      </w:r>
      <w:r>
        <w:rPr>
          <w:rFonts w:ascii="Songti SC Regular" w:eastAsia="Songti SC Regular" w:hAnsi="Arial" w:cs="Songti SC Regular" w:hint="eastAsia"/>
          <w:sz w:val="28"/>
          <w:szCs w:val="28"/>
        </w:rPr>
        <w:t>月</w:t>
      </w:r>
      <w:r>
        <w:rPr>
          <w:rFonts w:ascii="Arial" w:eastAsia="Songti SC Regular" w:hAnsi="Arial" w:cs="Arial"/>
          <w:sz w:val="28"/>
          <w:szCs w:val="28"/>
        </w:rPr>
        <w:t>1</w:t>
      </w:r>
      <w:r>
        <w:rPr>
          <w:rFonts w:ascii="Songti SC Regular" w:eastAsia="Songti SC Regular" w:hAnsi="Arial" w:cs="Songti SC Regular" w:hint="eastAsia"/>
          <w:sz w:val="28"/>
          <w:szCs w:val="28"/>
        </w:rPr>
        <w:t>日的《生活杂志》上，报导了心理学家们也正好谈到我们以上所讨论过的内容。我知道心理学家们并不会都同意彼此的看法，但对于以下这点却是一致的。对蛇的惧怕并非在意识上的强烈反感，而是在潜意识里的。要说天然的惧怕，人们却能快乐并着迷地站在大猩猩或狮子笼前，而蛇则不同。人类的潜意识使他们不停地注视着蛇，因为蛇的诱惑乃在于潜意识上的性感，关于这点历代以来人们都有同感。一直以来蛇总是一种既让人感到厌恶却又让人着迷的动物。蛇向来代表善与恶，古往今来它都被作为男性生殖器的象征。就如在伊甸园里所描述的，我们发现蛇是一个邪情的化身。</w:t>
      </w:r>
    </w:p>
    <w:p w14:paraId="17844AAF"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106-2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在世界各地还未开化的部落中，人们也普遍地把蛇与性联系在一起，而且经常被当做敬拜的对象。性学研究好几次都指出这个事实。现在我想知道这些人未曾受过教育，也从未读过圣经，那他们从哪里晓得此事呢？然而就如洪水之事普世周知，人类堕落的真相也为人所知，他们晓得在伊甸园中发生了什么事。</w:t>
      </w:r>
    </w:p>
    <w:p w14:paraId="4931DC89"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106-3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在这里有人会问我这样一个问题：神是否吩咐夏娃该留心蛇，以免被它诱奸？听着，神不需要说某件事将要发生，我们只要抓住这件事的要点。神只赐下他的话说，不要去拥有知识，而要拥有生命。生命是神的道，死亡是一切非神的道的东西。夏娃允许一个字被改变，撒但马上就占有了她。神或许会说：“别从树上采下太多的果子，超越你的食量。”撒但可能跟着说：“看，这绝对没错。你若采得太多，果子会烂掉。但是有一个方法让你能保存果子，这样你想采多少就可以采多少了；所以你看，你便能同时拥有自己的方法与神的方法。”撒但就会因此而得着她。一个人只要犯一条律法，便是犯了全律法</w:t>
      </w:r>
      <w:r>
        <w:rPr>
          <w:rFonts w:ascii="Songti SC Regular" w:eastAsia="Songti SC Regular" w:hAnsi="Arial" w:cs="Songti SC Regular" w:hint="eastAsia"/>
          <w:sz w:val="20"/>
          <w:szCs w:val="20"/>
        </w:rPr>
        <w:t>［雅</w:t>
      </w:r>
      <w:r>
        <w:rPr>
          <w:rFonts w:ascii="Arial" w:eastAsia="Songti SC Regular" w:hAnsi="Arial" w:cs="Arial"/>
          <w:sz w:val="20"/>
          <w:szCs w:val="20"/>
        </w:rPr>
        <w:t>2:10</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，别愚弄神的道。这完全是以弗所教会时代结束之前，大约在公元后</w:t>
      </w:r>
      <w:r>
        <w:rPr>
          <w:rFonts w:ascii="Arial" w:eastAsia="Songti SC Regular" w:hAnsi="Arial" w:cs="Arial"/>
          <w:sz w:val="28"/>
          <w:szCs w:val="28"/>
        </w:rPr>
        <w:t>170</w:t>
      </w:r>
      <w:r>
        <w:rPr>
          <w:rFonts w:ascii="Songti SC Regular" w:eastAsia="Songti SC Regular" w:hAnsi="Arial" w:cs="Songti SC Regular" w:hint="eastAsia"/>
          <w:sz w:val="28"/>
          <w:szCs w:val="28"/>
        </w:rPr>
        <w:t>年左右所发生的事。</w:t>
      </w:r>
    </w:p>
    <w:p w14:paraId="18E6601E"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107-1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那棵树结出什么来呢？知识树（分别善恶树）结出了死亡，该隐杀了他的兄弟亚伯，恶者杀了义者。这创下一个先例，并将继续下去，直到万物复兴的时候，正如先知们所说的。</w:t>
      </w:r>
    </w:p>
    <w:p w14:paraId="59022B66"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107-2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这棵知识树结出聪明的人，著名的人，然而他们的道路是死亡的道路。神的子民是单纯，但有属灵思想的人，依靠神与大自然平静地耕种，宁愿爱惜真理而不顾财富。蛇的后裔带来了一流的商业，奇妙的发明，但跟着来的却是死亡，他们的枪炮和原子弹在战争中屠杀生灵，在和平时期他们的机械发明，如汽车，撞死的比在战场上被杀的人还多，死亡与灭绝是他们辛劳的成果。</w:t>
      </w:r>
    </w:p>
    <w:p w14:paraId="4347D35A"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107-3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然而他们都很虔诚，他们相信神，并与他们的父魔鬼和始祖该隐一样，他们都相信神，他们都上教堂，他们与义人掺杂在一起，如同麦子与稗子同在一块土地上成长。由于他们的败坏而产生了一个尼哥拉的宗教，他们散布毒素，竭力毁灭神的后裔，就如该隐杀了亚伯一样，他们眼中不怕神</w:t>
      </w:r>
      <w:r>
        <w:rPr>
          <w:rFonts w:ascii="Songti SC Regular" w:eastAsia="Songti SC Regular" w:hAnsi="Arial" w:cs="Songti SC Regular" w:hint="eastAsia"/>
          <w:sz w:val="20"/>
          <w:szCs w:val="20"/>
        </w:rPr>
        <w:t>［罗</w:t>
      </w:r>
      <w:r>
        <w:rPr>
          <w:rFonts w:ascii="Arial" w:eastAsia="Songti SC Regular" w:hAnsi="Arial" w:cs="Arial"/>
          <w:sz w:val="20"/>
          <w:szCs w:val="20"/>
        </w:rPr>
        <w:t xml:space="preserve">3:18; </w:t>
      </w:r>
      <w:r>
        <w:rPr>
          <w:rFonts w:ascii="Songti SC Regular" w:eastAsia="Songti SC Regular" w:hAnsi="Arial" w:cs="Songti SC Regular" w:hint="eastAsia"/>
          <w:sz w:val="20"/>
          <w:szCs w:val="20"/>
        </w:rPr>
        <w:t>诗</w:t>
      </w:r>
      <w:r>
        <w:rPr>
          <w:rFonts w:ascii="Arial" w:eastAsia="Songti SC Regular" w:hAnsi="Arial" w:cs="Arial"/>
          <w:sz w:val="20"/>
          <w:szCs w:val="20"/>
        </w:rPr>
        <w:t>36:1</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w:t>
      </w:r>
    </w:p>
    <w:p w14:paraId="358401BB" w14:textId="77777777" w:rsidR="002F2DEA" w:rsidRDefault="002F2DEA" w:rsidP="002F2DEA">
      <w:pPr>
        <w:rPr>
          <w:rFonts w:ascii="Songti SC Regular" w:eastAsia="Songti SC Regular" w:hAnsi="Arial" w:cs="Songti SC Regular" w:hint="eastAsia"/>
          <w:sz w:val="28"/>
          <w:szCs w:val="28"/>
        </w:rPr>
      </w:pPr>
      <w:r>
        <w:rPr>
          <w:rFonts w:ascii="Arial" w:eastAsia="Songti SC Regular" w:hAnsi="Arial" w:cs="Arial"/>
          <w:sz w:val="26"/>
          <w:szCs w:val="26"/>
          <w:vertAlign w:val="superscript"/>
        </w:rPr>
        <w:t>107-4</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然而神不丢弃任何一个属他的人，他看顾他们，甚至在死亡中，也应许在末日使他们复活。</w:t>
      </w:r>
    </w:p>
    <w:p w14:paraId="24433B33" w14:textId="77777777" w:rsidR="002F2DEA" w:rsidRDefault="002F2DEA" w:rsidP="002F2DEA">
      <w:pPr>
        <w:rPr>
          <w:rFonts w:ascii="Songti SC Regular" w:eastAsia="Songti SC Regular" w:hAnsi="Arial" w:cs="Songti SC Regular" w:hint="eastAsia"/>
          <w:sz w:val="28"/>
          <w:szCs w:val="28"/>
        </w:rPr>
      </w:pPr>
    </w:p>
    <w:p w14:paraId="4242EC51" w14:textId="77777777" w:rsidR="002F2DEA" w:rsidRDefault="002F2DEA" w:rsidP="002F2DEA">
      <w:pPr>
        <w:jc w:val="center"/>
        <w:rPr>
          <w:rFonts w:ascii="Songti SC Regular" w:eastAsia="Songti SC Regular" w:hAnsi="Arial" w:cs="Songti SC Regular" w:hint="eastAsia"/>
          <w:sz w:val="44"/>
          <w:szCs w:val="44"/>
        </w:rPr>
      </w:pPr>
      <w:r w:rsidRPr="002F2DEA">
        <w:rPr>
          <w:rFonts w:ascii="Songti SC Regular" w:eastAsia="Songti SC Regular" w:hAnsi="Arial" w:cs="Songti SC Regular" w:hint="eastAsia"/>
          <w:sz w:val="44"/>
          <w:szCs w:val="44"/>
        </w:rPr>
        <w:t>靠着神的道而活</w:t>
      </w:r>
    </w:p>
    <w:p w14:paraId="1C70C2A2" w14:textId="77777777" w:rsidR="002F2DEA" w:rsidRPr="002F2DEA" w:rsidRDefault="002F2DEA" w:rsidP="002F2DEA">
      <w:pPr>
        <w:autoSpaceDE w:val="0"/>
        <w:autoSpaceDN w:val="0"/>
        <w:adjustRightInd w:val="0"/>
        <w:jc w:val="both"/>
        <w:rPr>
          <w:rFonts w:ascii="Songti SC Regular" w:eastAsia="Songti SC Regular" w:hAnsi="Arial" w:cs="Songti SC Regular"/>
          <w:b/>
          <w:bCs/>
          <w:sz w:val="28"/>
          <w:szCs w:val="28"/>
        </w:rPr>
      </w:pPr>
      <w:r>
        <w:rPr>
          <w:rFonts w:ascii="Arial" w:hAnsi="Arial" w:cs="Arial"/>
          <w:b/>
          <w:bCs/>
          <w:sz w:val="28"/>
          <w:szCs w:val="28"/>
        </w:rPr>
        <w:t>“</w:t>
      </w:r>
      <w:r>
        <w:rPr>
          <w:rFonts w:ascii="Songti SC Regular" w:eastAsia="Songti SC Regular" w:hAnsi="Arial" w:cs="Songti SC Regular" w:hint="eastAsia"/>
          <w:b/>
          <w:bCs/>
          <w:sz w:val="28"/>
          <w:szCs w:val="28"/>
        </w:rPr>
        <w:t>得胜的，我必将神乐园中生命树的果子赐给他吃。</w:t>
      </w:r>
      <w:r>
        <w:rPr>
          <w:rFonts w:ascii="Arial" w:eastAsia="Songti SC Regular" w:hAnsi="Arial" w:cs="Arial"/>
          <w:b/>
          <w:bCs/>
          <w:sz w:val="28"/>
          <w:szCs w:val="28"/>
        </w:rPr>
        <w:t>”</w:t>
      </w:r>
      <w:r>
        <w:rPr>
          <w:rFonts w:ascii="Songti SC Regular" w:eastAsia="Songti SC Regular" w:hAnsi="Arial" w:cs="Songti SC Regular" w:hint="eastAsia"/>
          <w:sz w:val="28"/>
          <w:szCs w:val="28"/>
        </w:rPr>
        <w:t>这是何等激励人的话啊！在伊甸园中的生命树，由于亚当的堕落而无法被接近，但现在却赐给了得胜者。那看守生命树的基路伯已将发火焰的剑收入鞘内，但在剑未涂上羔羊的血之前，它不会入鞘。让我们默想这个真理，同时思考为什么亚当与其后代不得接近这棵树，但今天却可以了。</w:t>
      </w:r>
    </w:p>
    <w:p w14:paraId="2CE78736"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108-1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神创造人的目的是为了表达他的话语。在创世记，亚当藉着神的话而活。一个藉道而活的生命就是道的表达。难道这不正确吗？然而亚当是否靠那道而活呢？没有，他必须靠神的每一句话而活，但他却没有留心神的每一句话，所以失败了。后来摩西出现了，他是个伟大而有能力的人，然而他没有依靠神的每一句话来活，因此失败了。这位先知预表将要到来的那位伟大的先知，但他在一怒之下没有遵守神的道</w:t>
      </w:r>
      <w:r>
        <w:rPr>
          <w:rFonts w:ascii="Songti SC Regular" w:eastAsia="Songti SC Regular" w:hAnsi="Arial" w:cs="Songti SC Regular" w:hint="eastAsia"/>
          <w:sz w:val="20"/>
          <w:szCs w:val="20"/>
        </w:rPr>
        <w:t>［民</w:t>
      </w:r>
      <w:r>
        <w:rPr>
          <w:rFonts w:ascii="Arial" w:eastAsia="Songti SC Regular" w:hAnsi="Arial" w:cs="Arial"/>
          <w:sz w:val="20"/>
          <w:szCs w:val="20"/>
        </w:rPr>
        <w:t>20:7-8,11-12</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。后来以色列伟大的王大卫来到，他是合神心意的人，但当他受试探的时候，他败在淫乱之下</w:t>
      </w:r>
      <w:r>
        <w:rPr>
          <w:rFonts w:ascii="Songti SC Regular" w:eastAsia="Songti SC Regular" w:hAnsi="Arial" w:cs="Songti SC Regular" w:hint="eastAsia"/>
          <w:sz w:val="20"/>
          <w:szCs w:val="20"/>
        </w:rPr>
        <w:t>［撒下</w:t>
      </w:r>
      <w:r>
        <w:rPr>
          <w:rFonts w:ascii="Arial" w:eastAsia="Songti SC Regular" w:hAnsi="Arial" w:cs="Arial"/>
          <w:sz w:val="20"/>
          <w:szCs w:val="20"/>
        </w:rPr>
        <w:t>12:9</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w:t>
      </w:r>
    </w:p>
    <w:p w14:paraId="493AEB99" w14:textId="77777777" w:rsidR="002F2DEA" w:rsidRDefault="002F2DEA" w:rsidP="002F2DEA">
      <w:pPr>
        <w:autoSpaceDE w:val="0"/>
        <w:autoSpaceDN w:val="0"/>
        <w:adjustRightInd w:val="0"/>
        <w:ind w:firstLine="576"/>
        <w:jc w:val="both"/>
        <w:rPr>
          <w:rFonts w:ascii="Arial" w:eastAsia="Songti SC Regular" w:hAnsi="Arial" w:cs="Arial"/>
          <w:sz w:val="28"/>
          <w:szCs w:val="28"/>
        </w:rPr>
      </w:pPr>
      <w:r>
        <w:rPr>
          <w:rFonts w:ascii="Songti SC Regular" w:eastAsia="Songti SC Regular" w:hAnsi="Arial" w:cs="Songti SC Regular" w:hint="eastAsia"/>
          <w:sz w:val="28"/>
          <w:szCs w:val="28"/>
        </w:rPr>
        <w:t>然而日期满了之后，来了一位元首，就是耶稣</w:t>
      </w:r>
      <w:r>
        <w:rPr>
          <w:rFonts w:ascii="Songti SC Regular" w:eastAsia="Songti SC Regular" w:hAnsi="Arial" w:cs="Songti SC Regular" w:hint="eastAsia"/>
          <w:sz w:val="20"/>
          <w:szCs w:val="20"/>
        </w:rPr>
        <w:t>［加</w:t>
      </w:r>
      <w:r>
        <w:rPr>
          <w:rFonts w:ascii="Arial" w:eastAsia="Songti SC Regular" w:hAnsi="Arial" w:cs="Arial"/>
          <w:sz w:val="20"/>
          <w:szCs w:val="20"/>
        </w:rPr>
        <w:t>4:4</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。他也必须受试探，看他能否靠神口中的每一句话而活</w:t>
      </w:r>
      <w:r>
        <w:rPr>
          <w:rFonts w:ascii="Songti SC Regular" w:eastAsia="Songti SC Regular" w:hAnsi="Arial" w:cs="Songti SC Regular" w:hint="eastAsia"/>
          <w:sz w:val="20"/>
          <w:szCs w:val="20"/>
        </w:rPr>
        <w:t>［太</w:t>
      </w:r>
      <w:r>
        <w:rPr>
          <w:rFonts w:ascii="Arial" w:eastAsia="Songti SC Regular" w:hAnsi="Arial" w:cs="Arial"/>
          <w:sz w:val="20"/>
          <w:szCs w:val="20"/>
        </w:rPr>
        <w:t>4:1</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。这时撒但一败涂地</w:t>
      </w:r>
      <w:r>
        <w:rPr>
          <w:rFonts w:ascii="Songti SC Regular" w:eastAsia="Songti SC Regular" w:hAnsi="Arial" w:cs="Songti SC Regular" w:hint="eastAsia"/>
          <w:sz w:val="20"/>
          <w:szCs w:val="20"/>
        </w:rPr>
        <w:t>［太</w:t>
      </w:r>
      <w:r>
        <w:rPr>
          <w:rFonts w:ascii="Arial" w:eastAsia="Songti SC Regular" w:hAnsi="Arial" w:cs="Arial"/>
          <w:sz w:val="20"/>
          <w:szCs w:val="20"/>
        </w:rPr>
        <w:t xml:space="preserve">4:1-11; </w:t>
      </w:r>
      <w:r>
        <w:rPr>
          <w:rFonts w:ascii="Songti SC Regular" w:eastAsia="Songti SC Regular" w:hAnsi="Arial" w:cs="Songti SC Regular" w:hint="eastAsia"/>
          <w:sz w:val="20"/>
          <w:szCs w:val="20"/>
        </w:rPr>
        <w:t>路</w:t>
      </w:r>
      <w:r>
        <w:rPr>
          <w:rFonts w:ascii="Arial" w:eastAsia="Songti SC Regular" w:hAnsi="Arial" w:cs="Arial"/>
          <w:sz w:val="20"/>
          <w:szCs w:val="20"/>
        </w:rPr>
        <w:t>4:11-13</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因为这里有一位藉着“经上说”的话而活，神的“杰作”藉着彰显神的道而得胜。后来这位完美的彰显者被钉在十字架上，无瑕疵的神的羔羊奉上了完美的献祭。在“树”上，他受伤致死，为使我们藉着他，也因着他，能吃生命树上的果子，而且那白白赐给我们的生命，能使我们得胜，并彰显出神的道。</w:t>
      </w:r>
    </w:p>
    <w:p w14:paraId="746D2345"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108-2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如今，对那些靠神得胜的神的儿子们，神赐给他们乐园中的特权，以及与耶稣基督不断地的交通，他们再也不会与主分离。不管主去哪里，他的新妇也去那里。不管主有什么，他都因着同为后嗣的关系与他所亲爱的人分享。奥秘将被揭开，隐密的事将显明给我们，就如主知道我们一样</w:t>
      </w:r>
      <w:r>
        <w:rPr>
          <w:rFonts w:ascii="Songti SC Regular" w:eastAsia="Songti SC Regular" w:hAnsi="Arial" w:cs="Songti SC Regular" w:hint="eastAsia"/>
          <w:sz w:val="20"/>
          <w:szCs w:val="20"/>
        </w:rPr>
        <w:t>［林前</w:t>
      </w:r>
      <w:r>
        <w:rPr>
          <w:rFonts w:ascii="Arial" w:eastAsia="Songti SC Regular" w:hAnsi="Arial" w:cs="Arial"/>
          <w:sz w:val="20"/>
          <w:szCs w:val="20"/>
        </w:rPr>
        <w:t>13:12</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。那日，我们将像他。这就是那些靠着羔羊的血和为耶稣基督所见证的道，而得胜之人的产业</w:t>
      </w:r>
      <w:r>
        <w:rPr>
          <w:rFonts w:ascii="Songti SC Regular" w:eastAsia="Songti SC Regular" w:hAnsi="Arial" w:cs="Songti SC Regular" w:hint="eastAsia"/>
          <w:sz w:val="20"/>
          <w:szCs w:val="20"/>
        </w:rPr>
        <w:t>［启</w:t>
      </w:r>
      <w:r>
        <w:rPr>
          <w:rFonts w:ascii="Arial" w:eastAsia="Songti SC Regular" w:hAnsi="Arial" w:cs="Arial"/>
          <w:sz w:val="20"/>
          <w:szCs w:val="20"/>
        </w:rPr>
        <w:t>12:11</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w:t>
      </w:r>
    </w:p>
    <w:p w14:paraId="19EF1457" w14:textId="77777777" w:rsidR="002F2DEA" w:rsidRDefault="002F2DEA" w:rsidP="002F2DEA">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108-3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我们何等渴望那日，当弯曲的路变为平直时，我们将与他永远在一起。愿那日快快来到，愿我们快快地顺服神的道，从而证明我们配得分享他的荣耀。</w:t>
      </w:r>
    </w:p>
    <w:p w14:paraId="03EC1444" w14:textId="77777777" w:rsidR="002F2DEA" w:rsidRDefault="002F2DEA" w:rsidP="002F2DEA">
      <w:pPr>
        <w:rPr>
          <w:rFonts w:ascii="Songti SC Regular" w:eastAsia="Songti SC Regular" w:hAnsi="Arial" w:cs="Songti SC Regular" w:hint="eastAsia"/>
          <w:sz w:val="28"/>
          <w:szCs w:val="28"/>
        </w:rPr>
      </w:pPr>
      <w:r>
        <w:rPr>
          <w:rFonts w:ascii="Arial" w:eastAsia="Songti SC Regular" w:hAnsi="Arial" w:cs="Arial"/>
          <w:sz w:val="26"/>
          <w:szCs w:val="26"/>
          <w:vertAlign w:val="superscript"/>
        </w:rPr>
        <w:t>108-4</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凡有耳的，就应当听圣灵向众教会所说的话。”第一个时代没有听圣灵的话，却听了人的话，这是一件多么可悲的事。然而感谢神，末日将有一群人兴起，就是末日真正的新妇，她将听从圣灵的话。在那满是黑暗的日子里，光将藉着纯正的道回来，我们将再次拥有五旬节的大能，来迎接主耶稣基督的再来。</w:t>
      </w:r>
    </w:p>
    <w:p w14:paraId="12D23332" w14:textId="77777777" w:rsidR="002F2DEA" w:rsidRDefault="002F2DEA" w:rsidP="002F2DEA">
      <w:pPr>
        <w:rPr>
          <w:rFonts w:ascii="Songti SC Regular" w:eastAsia="Songti SC Regular" w:hAnsi="Arial" w:cs="Songti SC Regular" w:hint="eastAsia"/>
          <w:sz w:val="28"/>
          <w:szCs w:val="28"/>
        </w:rPr>
      </w:pPr>
    </w:p>
    <w:p w14:paraId="2502CB60" w14:textId="77777777" w:rsidR="002F2DEA" w:rsidRDefault="002F2DEA" w:rsidP="002F2DEA">
      <w:pPr>
        <w:jc w:val="center"/>
        <w:rPr>
          <w:rFonts w:ascii="Songti SC Regular" w:eastAsia="Songti SC Regular" w:hAnsi="Arial" w:cs="Songti SC Regular" w:hint="eastAsia"/>
          <w:sz w:val="44"/>
          <w:szCs w:val="44"/>
        </w:rPr>
      </w:pPr>
      <w:r w:rsidRPr="002F2DEA">
        <w:rPr>
          <w:rFonts w:ascii="Songti SC Regular" w:eastAsia="Songti SC Regular" w:hAnsi="Arial" w:cs="Songti SC Regular" w:hint="eastAsia"/>
          <w:sz w:val="44"/>
          <w:szCs w:val="44"/>
        </w:rPr>
        <w:t>苦难与好品性</w:t>
      </w:r>
    </w:p>
    <w:p w14:paraId="7740DCEA" w14:textId="77777777" w:rsidR="00E60487" w:rsidRDefault="00E60487" w:rsidP="00E60487">
      <w:pPr>
        <w:autoSpaceDE w:val="0"/>
        <w:autoSpaceDN w:val="0"/>
        <w:adjustRightInd w:val="0"/>
        <w:rPr>
          <w:rFonts w:ascii="Songti SC Regular" w:eastAsia="Songti SC Regular" w:hAnsi="Times New Roman" w:cs="Songti SC Regular"/>
          <w:b/>
          <w:bCs/>
          <w:sz w:val="28"/>
          <w:szCs w:val="28"/>
        </w:rPr>
      </w:pPr>
      <w:r>
        <w:rPr>
          <w:rFonts w:ascii="Songti SC Regular" w:eastAsia="Songti SC Regular" w:cs="Songti SC Regular" w:hint="eastAsia"/>
          <w:b/>
          <w:bCs/>
          <w:sz w:val="28"/>
          <w:szCs w:val="28"/>
        </w:rPr>
        <w:t>启示录</w:t>
      </w:r>
      <w:r>
        <w:rPr>
          <w:rFonts w:ascii="Times" w:eastAsia="Songti SC Regular" w:hAnsi="Times" w:cs="Times"/>
          <w:b/>
          <w:bCs/>
          <w:sz w:val="28"/>
          <w:szCs w:val="28"/>
        </w:rPr>
        <w:t>2:9</w:t>
      </w:r>
      <w:r>
        <w:rPr>
          <w:rFonts w:ascii="Songti SC Regular" w:eastAsia="Songti SC Regular" w:hAnsi="Times" w:cs="Songti SC Regular" w:hint="eastAsia"/>
          <w:b/>
          <w:bCs/>
          <w:sz w:val="28"/>
          <w:szCs w:val="28"/>
        </w:rPr>
        <w:t>说：</w:t>
      </w:r>
      <w:r>
        <w:rPr>
          <w:rFonts w:ascii="Times New Roman" w:eastAsia="Songti SC Regular" w:hAnsi="Times New Roman" w:cs="Times New Roman"/>
          <w:b/>
          <w:bCs/>
          <w:sz w:val="28"/>
          <w:szCs w:val="28"/>
        </w:rPr>
        <w:t>“</w:t>
      </w:r>
      <w:r>
        <w:rPr>
          <w:rFonts w:ascii="Songti SC Regular" w:eastAsia="Songti SC Regular" w:hAnsi="Times New Roman" w:cs="Songti SC Regular" w:hint="eastAsia"/>
          <w:b/>
          <w:bCs/>
          <w:sz w:val="28"/>
          <w:szCs w:val="28"/>
        </w:rPr>
        <w:t>我知道你的患难，你的贫穷（你却是富足的），也知道那自称是犹太人所说的毁谤话，其实他们不是犹太人，乃是撒但的会堂。</w:t>
      </w:r>
      <w:r>
        <w:rPr>
          <w:rFonts w:ascii="Times New Roman" w:eastAsia="Songti SC Regular" w:hAnsi="Times New Roman" w:cs="Times New Roman"/>
          <w:b/>
          <w:bCs/>
          <w:sz w:val="28"/>
          <w:szCs w:val="28"/>
        </w:rPr>
        <w:t>”</w:t>
      </w:r>
    </w:p>
    <w:p w14:paraId="0E68024F"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 </w:t>
      </w:r>
    </w:p>
    <w:p w14:paraId="472D4992"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115-3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显然这个时代面临的首要问题就是逼迫。若说第一个时代中有逼迫，那么在这里就预示贯穿第二个时代的逼迫将变本加厉。无疑的，以下保罗所说的话适用于每个时代大多数的基督徒身上，不管他们在世界的哪一个角落。</w:t>
      </w:r>
    </w:p>
    <w:p w14:paraId="2F6C3AB6" w14:textId="77777777" w:rsidR="00E60487" w:rsidRDefault="00E60487" w:rsidP="00E60487">
      <w:pPr>
        <w:autoSpaceDE w:val="0"/>
        <w:autoSpaceDN w:val="0"/>
        <w:adjustRightInd w:val="0"/>
        <w:ind w:firstLine="576"/>
        <w:jc w:val="both"/>
        <w:rPr>
          <w:rFonts w:ascii="Arial" w:eastAsia="Songti SC Regular" w:hAnsi="Arial" w:cs="Arial"/>
          <w:sz w:val="28"/>
          <w:szCs w:val="28"/>
        </w:rPr>
      </w:pPr>
      <w:r>
        <w:rPr>
          <w:rFonts w:ascii="Songti SC Regular" w:eastAsia="Songti SC Regular" w:hAnsi="Arial" w:cs="Songti SC Regular" w:hint="eastAsia"/>
          <w:sz w:val="28"/>
          <w:szCs w:val="28"/>
        </w:rPr>
        <w:t>希伯来书</w:t>
      </w:r>
      <w:r>
        <w:rPr>
          <w:rFonts w:ascii="Arial" w:eastAsia="Songti SC Regular" w:hAnsi="Arial" w:cs="Arial"/>
          <w:sz w:val="28"/>
          <w:szCs w:val="28"/>
        </w:rPr>
        <w:t>10:32-38</w:t>
      </w:r>
      <w:r>
        <w:rPr>
          <w:rFonts w:ascii="Songti SC Regular" w:eastAsia="Songti SC Regular" w:hAnsi="Arial" w:cs="Songti SC Regular" w:hint="eastAsia"/>
          <w:sz w:val="28"/>
          <w:szCs w:val="28"/>
        </w:rPr>
        <w:t>说：“你们要追念往日，蒙了光照以后，所忍受大争战的各样苦难：一面被毁谤，遭患难，成了戏景，叫众人观看；一面陪伴那些受这样苦难的人。因为你们体恤了那些被捆锁的人，并且你们的家业被人抢去，也甘心忍受，知道自己有更美长存的家业。所以你们不可丢弃勇敢的心；存这样的心必得大赏赐。你们必须忍耐，使你们行完了神的旨意，就可以得着所应许的。因为还有一点点时候，那要来的就来，并不迟延。只是义人必因信得生，他若退后，我心里就不喜欢他。”</w:t>
      </w:r>
    </w:p>
    <w:p w14:paraId="66151555"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116-1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在这个时代，若有心肠仁慈的人与真信徒稍有往来，便很可能因着他们的仁慈而招来杀身之祸。</w:t>
      </w:r>
    </w:p>
    <w:p w14:paraId="51E04714"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116-2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至高的主神全能者说：“我知道。”主行走在他的子民中间，群羊的大牧人就在那里。然而神是否阻止逼迫呢？他是否挡住患难呢？不，他没有那么做。他只是说：“我知道你的患难，我绝非不在意你的受苦。”这对许多人来说实在是块绊脚石。如同以色列人，他们想知道神是否爱他们，若神站在一旁看着他的子民们受苦，他岂配称为公义、慈爱的神呢？这是他们在玛拉基书</w:t>
      </w:r>
      <w:r>
        <w:rPr>
          <w:rFonts w:ascii="Arial" w:eastAsia="Songti SC Regular" w:hAnsi="Arial" w:cs="Arial"/>
          <w:sz w:val="28"/>
          <w:szCs w:val="28"/>
        </w:rPr>
        <w:t>1:1-3</w:t>
      </w:r>
      <w:r>
        <w:rPr>
          <w:rFonts w:ascii="Songti SC Regular" w:eastAsia="Songti SC Regular" w:hAnsi="Arial" w:cs="Songti SC Regular" w:hint="eastAsia"/>
          <w:sz w:val="28"/>
          <w:szCs w:val="28"/>
        </w:rPr>
        <w:t>中所发出的问题：“耶和华藉玛拉基给以色列的默示。耶和华说：‘我曾爱你们。’你们却说：‘你在何事上爱我们呢？’耶和华说：‘以扫不是雅各的哥哥吗？我却爱雅各，恶以扫，使他的山岭荒凉，把他的地业交给旷野的野狗。’”你看，他们不明白神的爱。他们以为爱是没有受苦的，他们以为爱意味着一位婴孩受到父母亲的照料。然而神称他的爱为“拣选”的爱，“拣选”就是他爱的证据，即不管发生什么事，他们蒙神拣选以至得救便是神爱的真实凭据。因为神从起初已拣选他们，叫他们因信真道，又被圣灵感动，成为圣洁，能以得救</w:t>
      </w:r>
      <w:r>
        <w:rPr>
          <w:rFonts w:ascii="Songti SC Regular" w:eastAsia="Songti SC Regular" w:hAnsi="Arial" w:cs="Songti SC Regular" w:hint="eastAsia"/>
          <w:sz w:val="20"/>
          <w:szCs w:val="20"/>
        </w:rPr>
        <w:t>［帖后</w:t>
      </w:r>
      <w:r>
        <w:rPr>
          <w:rFonts w:ascii="Arial" w:eastAsia="Songti SC Regular" w:hAnsi="Arial" w:cs="Arial"/>
          <w:sz w:val="20"/>
          <w:szCs w:val="20"/>
        </w:rPr>
        <w:t>2:13</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神或许会把你交给死亡，如同保罗；或许会把你交给患难，如同约伯；这是神的特权，他是至高的，但这一切都有他的目的。若神没有目的，那他就是使人受挫折，而不是使人得平安。他的目的是为了让我们暂受苦难之后，必要亲自成全我们，坚固我们，赐力量给我们</w:t>
      </w:r>
      <w:r>
        <w:rPr>
          <w:rFonts w:ascii="Songti SC Regular" w:eastAsia="Songti SC Regular" w:hAnsi="Arial" w:cs="Songti SC Regular" w:hint="eastAsia"/>
          <w:sz w:val="20"/>
          <w:szCs w:val="20"/>
        </w:rPr>
        <w:t>［彼前</w:t>
      </w:r>
      <w:r>
        <w:rPr>
          <w:rFonts w:ascii="Arial" w:eastAsia="Songti SC Regular" w:hAnsi="Arial" w:cs="Arial"/>
          <w:sz w:val="20"/>
          <w:szCs w:val="20"/>
        </w:rPr>
        <w:t>5:10</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，就如约伯所说：“他必加力量给我</w:t>
      </w:r>
      <w:r>
        <w:rPr>
          <w:rFonts w:ascii="Songti SC Regular" w:eastAsia="Songti SC Regular" w:hAnsi="Arial" w:cs="Songti SC Regular" w:hint="eastAsia"/>
        </w:rPr>
        <w:t>［</w:t>
      </w:r>
      <w:r>
        <w:rPr>
          <w:rFonts w:ascii="Songti SC Regular" w:eastAsia="Songti SC Regular" w:hAnsi="Arial" w:cs="Songti SC Regular" w:hint="eastAsia"/>
          <w:sz w:val="20"/>
          <w:szCs w:val="20"/>
        </w:rPr>
        <w:t>伯</w:t>
      </w:r>
      <w:r>
        <w:rPr>
          <w:rFonts w:ascii="Arial" w:eastAsia="Songti SC Regular" w:hAnsi="Arial" w:cs="Arial"/>
          <w:sz w:val="20"/>
          <w:szCs w:val="20"/>
        </w:rPr>
        <w:t>23:6</w:t>
      </w:r>
      <w:r>
        <w:rPr>
          <w:rFonts w:ascii="Songti SC Regular" w:eastAsia="Songti SC Regular" w:hAnsi="Arial" w:cs="Songti SC Regular" w:hint="eastAsia"/>
          <w:sz w:val="20"/>
          <w:szCs w:val="20"/>
        </w:rPr>
        <w:t>，中文和合本圣经译成“他必理会我”］</w:t>
      </w:r>
      <w:r>
        <w:rPr>
          <w:rFonts w:ascii="Songti SC Regular" w:eastAsia="Songti SC Regular" w:hAnsi="Arial" w:cs="Songti SC Regular" w:hint="eastAsia"/>
          <w:sz w:val="28"/>
          <w:szCs w:val="28"/>
        </w:rPr>
        <w:t>。”你看耶稣，他本身也受苦，他藉着所受之苦学了顺服，事实上他因所受之苦得以完美无暇。希伯来书</w:t>
      </w:r>
      <w:r>
        <w:rPr>
          <w:rFonts w:ascii="Arial" w:eastAsia="Songti SC Regular" w:hAnsi="Arial" w:cs="Arial"/>
          <w:sz w:val="28"/>
          <w:szCs w:val="28"/>
        </w:rPr>
        <w:t>5:8-9</w:t>
      </w:r>
      <w:r>
        <w:rPr>
          <w:rFonts w:ascii="Songti SC Regular" w:eastAsia="Songti SC Regular" w:hAnsi="Arial" w:cs="Songti SC Regular" w:hint="eastAsia"/>
          <w:sz w:val="28"/>
          <w:szCs w:val="28"/>
        </w:rPr>
        <w:t>说：“他虽然为儿子，还是因所受的苦难学了顺从。他既得以完全，就为凡顺从他的人成了永远得救的根源。”简单地说，耶稣的品性是藉着苦难得以完全的，根据保罗的教导，主留给他的教会量过的苦难，为了使他们在为他受苦时，因着他们对神的信心而达到完全的地步。主为什么要这样呢？雅各书</w:t>
      </w:r>
      <w:r>
        <w:rPr>
          <w:rFonts w:ascii="Arial" w:eastAsia="Songti SC Regular" w:hAnsi="Arial" w:cs="Arial"/>
          <w:sz w:val="28"/>
          <w:szCs w:val="28"/>
        </w:rPr>
        <w:t>1:2-4</w:t>
      </w:r>
      <w:r>
        <w:rPr>
          <w:rFonts w:ascii="Songti SC Regular" w:eastAsia="Songti SC Regular" w:hAnsi="Arial" w:cs="Songti SC Regular" w:hint="eastAsia"/>
          <w:sz w:val="28"/>
          <w:szCs w:val="28"/>
        </w:rPr>
        <w:t>说：“我的弟兄们，你们落在百般试炼中，都要以为大喜乐；因为知道你们的信心经过试验，就生忍耐。但忍耐也当成功，使你们成全、完备，毫无缺欠。”</w:t>
      </w:r>
    </w:p>
    <w:p w14:paraId="2413A501"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117-1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主为何袖手旁观呢？原因在于，罗马书</w:t>
      </w:r>
      <w:r>
        <w:rPr>
          <w:rFonts w:ascii="Arial" w:eastAsia="Songti SC Regular" w:hAnsi="Arial" w:cs="Arial"/>
          <w:sz w:val="28"/>
          <w:szCs w:val="28"/>
        </w:rPr>
        <w:t>8:17-18</w:t>
      </w:r>
      <w:r>
        <w:rPr>
          <w:rFonts w:ascii="Songti SC Regular" w:eastAsia="Songti SC Regular" w:hAnsi="Arial" w:cs="Songti SC Regular" w:hint="eastAsia"/>
          <w:sz w:val="28"/>
          <w:szCs w:val="28"/>
        </w:rPr>
        <w:t>说：“既是儿女，便是后嗣，就是神的后嗣，和基督同作后嗣，如果我们和他一同受苦，也必和他一同得荣耀。我想现在的苦楚，若比起将来要显于我们的荣耀，就不足介意了。”若不与主一同受苦，我们便不能与他一同作王。你必须经历苦难才能统治，原因是美好的品性，若不借着百般的试炼，就不能铸成。品性是战胜得来的，而不是礼物。一个没有品性的人是不能统治的，因为光有权柄却没有品性，那是邪恶。但权柄加上品性，便有资格来统治。主既然要我们与他同坐宝座，如同他得胜坐在他父的宝座一样，我们便要战胜才能与他同坐</w:t>
      </w:r>
      <w:r>
        <w:rPr>
          <w:rFonts w:ascii="Songti SC Regular" w:eastAsia="Songti SC Regular" w:hAnsi="Arial" w:cs="Songti SC Regular" w:hint="eastAsia"/>
          <w:sz w:val="20"/>
          <w:szCs w:val="20"/>
        </w:rPr>
        <w:t>［启</w:t>
      </w:r>
      <w:r>
        <w:rPr>
          <w:rFonts w:ascii="Arial" w:eastAsia="Songti SC Regular" w:hAnsi="Arial" w:cs="Arial"/>
          <w:sz w:val="20"/>
          <w:szCs w:val="20"/>
        </w:rPr>
        <w:t>3:21</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。我们现在所受的暂时的苦楚，比起主到来时所要显给我们的荣耀是微不足道的。哦！为那些愿意经历诸多患难而得以进入神国的人所存留的，是何等的财宝啊！</w:t>
      </w:r>
    </w:p>
    <w:p w14:paraId="20ADEFEE"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117-2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“有火炼的试验临到你们，不要以为奇怪。”这句话是彼得说的</w:t>
      </w:r>
      <w:r>
        <w:rPr>
          <w:rFonts w:ascii="Songti SC Regular" w:eastAsia="Songti SC Regular" w:hAnsi="Arial" w:cs="Songti SC Regular" w:hint="eastAsia"/>
          <w:sz w:val="20"/>
          <w:szCs w:val="20"/>
        </w:rPr>
        <w:t>［彼前</w:t>
      </w:r>
      <w:r>
        <w:rPr>
          <w:rFonts w:ascii="Arial" w:eastAsia="Songti SC Regular" w:hAnsi="Arial" w:cs="Arial"/>
          <w:sz w:val="20"/>
          <w:szCs w:val="20"/>
        </w:rPr>
        <w:t>4:12</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神要我们藉着受苦培养出一个有基督样式的品性，这是不是很奇怪？不，先生。我们每个人都有试炼，我们都如儿子一样受试验和管教，没有一个神的儿女不经过这些。一个不受苦及没受试验的教会是不属于神的，希伯来书</w:t>
      </w:r>
      <w:r>
        <w:rPr>
          <w:rFonts w:ascii="Arial" w:eastAsia="Songti SC Regular" w:hAnsi="Arial" w:cs="Arial"/>
          <w:sz w:val="28"/>
          <w:szCs w:val="28"/>
        </w:rPr>
        <w:t>12:6-8</w:t>
      </w:r>
      <w:r>
        <w:rPr>
          <w:rFonts w:ascii="Songti SC Regular" w:eastAsia="Songti SC Regular" w:hAnsi="Arial" w:cs="Songti SC Regular" w:hint="eastAsia"/>
          <w:sz w:val="28"/>
          <w:szCs w:val="28"/>
        </w:rPr>
        <w:t>说：“因为主所爱的，他必管教，又鞭打凡所收纳的儿子……管教原是众子所共受的，你们若不受管教，就是私子，不是儿子了。”</w:t>
      </w:r>
    </w:p>
    <w:p w14:paraId="4BDA4BC3"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117-3</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士每拿这个特殊的状况必须被应用在每个时代中，每一个时代都有同样的景况。没有一位真正的信徒能逃脱苦难，因这是来自神的，是神的旨意，这是必需的。我们需要神来教导我们这一真理，就是我们必须经历苦难，在受苦中彰显出基督的样式来，“爱是恒久忍耐，又有恩慈。”</w:t>
      </w:r>
      <w:r>
        <w:rPr>
          <w:rFonts w:ascii="Songti SC Regular" w:eastAsia="Songti SC Regular" w:hAnsi="Arial" w:cs="Songti SC Regular" w:hint="eastAsia"/>
          <w:sz w:val="20"/>
          <w:szCs w:val="20"/>
        </w:rPr>
        <w:t>［林前</w:t>
      </w:r>
      <w:r>
        <w:rPr>
          <w:rFonts w:ascii="Arial" w:eastAsia="Songti SC Regular" w:hAnsi="Arial" w:cs="Arial"/>
          <w:sz w:val="20"/>
          <w:szCs w:val="20"/>
        </w:rPr>
        <w:t>13:4</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马太福音</w:t>
      </w:r>
      <w:r>
        <w:rPr>
          <w:rFonts w:ascii="Arial" w:eastAsia="Songti SC Regular" w:hAnsi="Arial" w:cs="Arial"/>
          <w:sz w:val="28"/>
          <w:szCs w:val="28"/>
        </w:rPr>
        <w:t>5:11-12</w:t>
      </w:r>
      <w:r>
        <w:rPr>
          <w:rFonts w:ascii="Songti SC Regular" w:eastAsia="Songti SC Regular" w:hAnsi="Arial" w:cs="Songti SC Regular" w:hint="eastAsia"/>
          <w:sz w:val="28"/>
          <w:szCs w:val="28"/>
        </w:rPr>
        <w:t>说：“人若因我辱骂你们，逼迫你们，捏造各样坏话毁谤你们，你们就有福了！应当欢喜快乐！因为你们在天上的赏赐是大的。在你们以前的先知，人也是这样逼迫他们。”</w:t>
      </w:r>
    </w:p>
    <w:p w14:paraId="10994A90"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118-1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生活中的乌云和风暴不表示神的不赞同，明亮的天空和平静的水面也不表示他的爱和赞同，他对我们任何人的赞许，只在“所爱的人”这一点上。神对我们的爱是拣选的爱，这爱是他在创世以前就已有了的。他爱我们吗？当然啦！但我们如何知道呢？我们知道，因为主如此说，且彰显他对我们的爱，因他带领我们到他那里并将他的灵赐给我们，立我们为儿子。那我该如何证明我对主的爱呢？藉着相信主所说的话，在神因着他的智慧所允许临到我生命上的试炼中，以喜乐的心来持守自己。</w:t>
      </w:r>
    </w:p>
    <w:p w14:paraId="63CE3E2B"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118-2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我知道……你的贫穷（你却是富足的）。”这里我们又一次看到主行走在他的教会中间，他如同一位父亲，看顾着他的家庭。他是一家之主，他是供应者，他是保护者，然而他却坐视他们的贫穷。哦，未受教导的信徒就绊倒在这点上。神怎能忍心看着属他的人有缺乏而不供给他们，不慷慨地给予他们一切物质的需要？这就是你必须信任神的爱、良善和智慧的地方。这也是很必要的，记得主在马太福音</w:t>
      </w:r>
      <w:r>
        <w:rPr>
          <w:rFonts w:ascii="Arial" w:eastAsia="Songti SC Regular" w:hAnsi="Arial" w:cs="Arial"/>
          <w:sz w:val="28"/>
          <w:szCs w:val="28"/>
        </w:rPr>
        <w:t>6:31-33</w:t>
      </w:r>
      <w:r>
        <w:rPr>
          <w:rFonts w:ascii="Songti SC Regular" w:eastAsia="Songti SC Regular" w:hAnsi="Arial" w:cs="Songti SC Regular" w:hint="eastAsia"/>
          <w:sz w:val="28"/>
          <w:szCs w:val="28"/>
        </w:rPr>
        <w:t>中劝告说：“不要为明天忧虑，吃什么，喝什么，穿什么，你们的天父知道你们的需要，装饰百合花和喂养天空麻雀的神将为你做更多。”这些物质上的东西并不是你们生命中真正需要的，因为人的生命中并不包含那些他所拥有的东西，但你们要先求他的国和他的义，一切物质上的需要神都会加给你们了。神的子民没有看重物质的心，他们是以基督的心为心</w:t>
      </w:r>
      <w:r>
        <w:rPr>
          <w:rFonts w:ascii="Songti SC Regular" w:eastAsia="Songti SC Regular" w:hAnsi="Arial" w:cs="Songti SC Regular" w:hint="eastAsia"/>
          <w:sz w:val="20"/>
          <w:szCs w:val="20"/>
        </w:rPr>
        <w:t>［林前</w:t>
      </w:r>
      <w:r>
        <w:rPr>
          <w:rFonts w:ascii="Arial" w:eastAsia="Songti SC Regular" w:hAnsi="Arial" w:cs="Arial"/>
          <w:sz w:val="20"/>
          <w:szCs w:val="20"/>
        </w:rPr>
        <w:t>2:16</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他们不求地上的财宝，却求天上的财宝。大部分基督徒并不富有，更确切地说是贫穷。在耶稣时代是如此，在保罗时代也是如此，今日也必定如此。哦，但今天可有些不同了，因为老底嘉教会时代是个极其富有的时代。人们往往以属世之物的多寡，来作为衡量灵性的标准。哎！教会在物资上是何等富有，灵里却是何等贫乏“你们贫穷的人有福了，因为神的国是你们的。”“神的国不在乎吃喝”</w:t>
      </w:r>
      <w:r>
        <w:rPr>
          <w:rFonts w:ascii="Songti SC Regular" w:eastAsia="Songti SC Regular" w:hAnsi="Arial" w:cs="Songti SC Regular" w:hint="eastAsia"/>
          <w:sz w:val="20"/>
          <w:szCs w:val="20"/>
        </w:rPr>
        <w:t>［罗</w:t>
      </w:r>
      <w:r>
        <w:rPr>
          <w:rFonts w:ascii="Arial" w:eastAsia="Songti SC Regular" w:hAnsi="Arial" w:cs="Arial"/>
          <w:sz w:val="20"/>
          <w:szCs w:val="20"/>
        </w:rPr>
        <w:t>14:17</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神的国不在乎物质，乃是在我们心里</w:t>
      </w:r>
      <w:r>
        <w:rPr>
          <w:rFonts w:ascii="Songti SC Regular" w:eastAsia="Songti SC Regular" w:hAnsi="Arial" w:cs="Songti SC Regular" w:hint="eastAsia"/>
          <w:sz w:val="20"/>
          <w:szCs w:val="20"/>
        </w:rPr>
        <w:t>［路</w:t>
      </w:r>
      <w:r>
        <w:rPr>
          <w:rFonts w:ascii="Arial" w:eastAsia="Songti SC Regular" w:hAnsi="Arial" w:cs="Arial"/>
          <w:sz w:val="20"/>
          <w:szCs w:val="20"/>
        </w:rPr>
        <w:t>17:21</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。一个富有的人是在神里富有，而不是在属世的东西上。</w:t>
      </w:r>
    </w:p>
    <w:p w14:paraId="7A33D8E0" w14:textId="77777777" w:rsidR="00E60487" w:rsidRDefault="00E60487" w:rsidP="00E60487">
      <w:pPr>
        <w:autoSpaceDE w:val="0"/>
        <w:autoSpaceDN w:val="0"/>
        <w:adjustRightInd w:val="0"/>
        <w:rPr>
          <w:rFonts w:ascii="Arial" w:eastAsia="Songti SC Regular" w:hAnsi="Arial" w:cs="Arial"/>
          <w:sz w:val="28"/>
          <w:szCs w:val="28"/>
        </w:rPr>
      </w:pPr>
      <w:r>
        <w:rPr>
          <w:rFonts w:ascii="Arial" w:eastAsia="Songti SC Regular" w:hAnsi="Arial" w:cs="Arial"/>
          <w:sz w:val="26"/>
          <w:szCs w:val="26"/>
          <w:vertAlign w:val="superscript"/>
        </w:rPr>
        <w:t>119-1</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哦！”圣灵喊道：“我看见你的贫穷，看见你的需要，你并没有什么值得引以为豪的。你曾拥有的已被夺走。你欣然地放弃你所拥有的，为换取永恒的。你被嘲笑，被蔑视，你没有物质资源上的支持，然而在这一切中你却是富足的。你的保障在主里面，他是你的盾牌，是你极大的奖赏。你的国度还未来到，但一定会来的，那将是个永恒的王国。是的，我留意到你所受的试炼和灾难，我知道它们是多么的难以忍受，然而在我回来认领你是属于我的时候，我会记得这一切并奖励你。”</w:t>
      </w:r>
    </w:p>
    <w:p w14:paraId="321400BD" w14:textId="77777777" w:rsidR="002F2DEA" w:rsidRPr="002F2DEA" w:rsidRDefault="00E60487" w:rsidP="00E60487">
      <w:pPr>
        <w:rPr>
          <w:rFonts w:hint="eastAsia"/>
          <w:sz w:val="44"/>
          <w:szCs w:val="44"/>
        </w:rPr>
      </w:pPr>
      <w:r>
        <w:rPr>
          <w:rFonts w:ascii="Arial" w:eastAsia="Songti SC Regular" w:hAnsi="Arial" w:cs="Arial"/>
          <w:sz w:val="26"/>
          <w:szCs w:val="26"/>
          <w:vertAlign w:val="superscript"/>
        </w:rPr>
        <w:t>119-2</w:t>
      </w:r>
      <w:r>
        <w:rPr>
          <w:rFonts w:ascii="Arial" w:eastAsia="Songti SC Regular" w:hAnsi="Arial" w:cs="Arial"/>
          <w:sz w:val="21"/>
          <w:szCs w:val="21"/>
        </w:rPr>
        <w:t xml:space="preserve">   </w:t>
      </w:r>
      <w:r>
        <w:rPr>
          <w:rFonts w:ascii="Songti SC Regular" w:eastAsia="Songti SC Regular" w:hAnsi="Arial" w:cs="Songti SC Regular" w:hint="eastAsia"/>
          <w:sz w:val="28"/>
          <w:szCs w:val="28"/>
        </w:rPr>
        <w:t>这并不是反对富有的人，因为神能拯救一个富人，有些神的子女是富有的，然而钱财不但对有钱的人来说是个陷阱，对没有钱的人来说也是个陷阱。早在第一个时代，雅各便向那些重视富人的人呼喊，说：“你们信奉我们荣耀的主耶稣基督，便不可按着外貌待人。”</w:t>
      </w:r>
      <w:r>
        <w:rPr>
          <w:rFonts w:ascii="Songti SC Regular" w:eastAsia="Songti SC Regular" w:hAnsi="Arial" w:cs="Songti SC Regular" w:hint="eastAsia"/>
          <w:sz w:val="20"/>
          <w:szCs w:val="20"/>
        </w:rPr>
        <w:t>［雅</w:t>
      </w:r>
      <w:r>
        <w:rPr>
          <w:rFonts w:ascii="Arial" w:eastAsia="Songti SC Regular" w:hAnsi="Arial" w:cs="Arial"/>
          <w:sz w:val="20"/>
          <w:szCs w:val="20"/>
        </w:rPr>
        <w:t>2:1</w:t>
      </w:r>
      <w:r>
        <w:rPr>
          <w:rFonts w:ascii="Songti SC Regular" w:eastAsia="Songti SC Regular" w:hAnsi="Arial" w:cs="Songti SC Regular" w:hint="eastAsia"/>
          <w:sz w:val="20"/>
          <w:szCs w:val="20"/>
        </w:rPr>
        <w:t>］</w:t>
      </w:r>
      <w:r>
        <w:rPr>
          <w:rFonts w:ascii="Songti SC Regular" w:eastAsia="Songti SC Regular" w:hAnsi="Arial" w:cs="Songti SC Regular" w:hint="eastAsia"/>
          <w:sz w:val="28"/>
          <w:szCs w:val="28"/>
        </w:rPr>
        <w:t>为了得到帮助，当时贫穷的人企图去讨好富有的人，而不是去相信神。“别这样做，”雅各说：“别这样行，金钱并不是万有，金钱并不是答案。”今天，金钱也不是答案。我们比以前拥有更多的财富，但属灵的成就却微乎其微。神不靠着金钱来行事，他藉着他的灵来运行，而圣灵只运行在献身于神话语之人的生命中。</w:t>
      </w:r>
      <w:bookmarkStart w:id="0" w:name="_GoBack"/>
      <w:bookmarkEnd w:id="0"/>
    </w:p>
    <w:sectPr w:rsidR="002F2DEA" w:rsidRPr="002F2DEA" w:rsidSect="006A60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方正书宋简体">
    <w:altName w:val="Arial Unicode MS"/>
    <w:charset w:val="86"/>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Songti SC Regular">
    <w:panose1 w:val="02010600040101010101"/>
    <w:charset w:val="50"/>
    <w:family w:val="auto"/>
    <w:pitch w:val="variable"/>
    <w:sig w:usb0="00000287" w:usb1="080F0000" w:usb2="00000010" w:usb3="00000000" w:csb0="0004009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47"/>
    <w:rsid w:val="000B2C47"/>
    <w:rsid w:val="000C51D0"/>
    <w:rsid w:val="002F2DEA"/>
    <w:rsid w:val="006A60F6"/>
    <w:rsid w:val="00E6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C6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2C47"/>
    <w:pPr>
      <w:spacing w:afterLines="40"/>
      <w:jc w:val="both"/>
    </w:pPr>
    <w:rPr>
      <w:rFonts w:ascii="Arial" w:eastAsia="方正书宋简体" w:hAnsi="Arial" w:cs="Arial"/>
      <w:sz w:val="21"/>
      <w:szCs w:val="22"/>
      <w:lang w:eastAsia="en-US"/>
    </w:rPr>
  </w:style>
  <w:style w:type="character" w:customStyle="1" w:styleId="NoSpacingChar">
    <w:name w:val="No Spacing Char"/>
    <w:basedOn w:val="DefaultParagraphFont"/>
    <w:link w:val="NoSpacing"/>
    <w:uiPriority w:val="1"/>
    <w:rsid w:val="000B2C47"/>
    <w:rPr>
      <w:rFonts w:ascii="Arial" w:eastAsia="方正书宋简体" w:hAnsi="Arial" w:cs="Arial"/>
      <w:sz w:val="21"/>
      <w:szCs w:val="22"/>
      <w:lang w:eastAsia="en-US"/>
    </w:rPr>
  </w:style>
  <w:style w:type="character" w:styleId="Hyperlink">
    <w:name w:val="Hyperlink"/>
    <w:basedOn w:val="DefaultParagraphFont"/>
    <w:unhideWhenUsed/>
    <w:rsid w:val="000B2C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2C47"/>
    <w:pPr>
      <w:spacing w:afterLines="40"/>
      <w:jc w:val="both"/>
    </w:pPr>
    <w:rPr>
      <w:rFonts w:ascii="Arial" w:eastAsia="方正书宋简体" w:hAnsi="Arial" w:cs="Arial"/>
      <w:sz w:val="21"/>
      <w:szCs w:val="22"/>
      <w:lang w:eastAsia="en-US"/>
    </w:rPr>
  </w:style>
  <w:style w:type="character" w:customStyle="1" w:styleId="NoSpacingChar">
    <w:name w:val="No Spacing Char"/>
    <w:basedOn w:val="DefaultParagraphFont"/>
    <w:link w:val="NoSpacing"/>
    <w:uiPriority w:val="1"/>
    <w:rsid w:val="000B2C47"/>
    <w:rPr>
      <w:rFonts w:ascii="Arial" w:eastAsia="方正书宋简体" w:hAnsi="Arial" w:cs="Arial"/>
      <w:sz w:val="21"/>
      <w:szCs w:val="22"/>
      <w:lang w:eastAsia="en-US"/>
    </w:rPr>
  </w:style>
  <w:style w:type="character" w:styleId="Hyperlink">
    <w:name w:val="Hyperlink"/>
    <w:basedOn w:val="DefaultParagraphFont"/>
    <w:unhideWhenUsed/>
    <w:rsid w:val="000B2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ssagehub.inf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1913</Words>
  <Characters>10909</Characters>
  <Application>Microsoft Macintosh Word</Application>
  <DocSecurity>0</DocSecurity>
  <Lines>90</Lines>
  <Paragraphs>25</Paragraphs>
  <ScaleCrop>false</ScaleCrop>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2017-03-07T22:20:00Z</dcterms:created>
  <dcterms:modified xsi:type="dcterms:W3CDTF">2017-03-10T22:23:00Z</dcterms:modified>
</cp:coreProperties>
</file>